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554" w:rsidRPr="001B2E26" w:rsidRDefault="00FA6554" w:rsidP="001B2E26">
      <w:pPr>
        <w:pStyle w:val="1"/>
        <w:spacing w:before="0" w:line="240" w:lineRule="auto"/>
        <w:contextualSpacing/>
        <w:rPr>
          <w:rFonts w:ascii="Times New Roman" w:hAnsi="Times New Roman" w:cs="Times New Roman"/>
          <w:b/>
          <w:sz w:val="24"/>
          <w:szCs w:val="24"/>
          <w:lang w:val="en-US"/>
        </w:rPr>
      </w:pPr>
      <w:r w:rsidRPr="001B2E26">
        <w:rPr>
          <w:rFonts w:ascii="Times New Roman" w:hAnsi="Times New Roman" w:cs="Times New Roman"/>
          <w:b/>
          <w:sz w:val="24"/>
          <w:szCs w:val="24"/>
          <w:lang w:val="en-US"/>
        </w:rPr>
        <w:t>NATIONAL PROGRAM OF IMPROVING LABOR PRODUCTIVITY</w:t>
      </w:r>
    </w:p>
    <w:p w:rsidR="001B2E26" w:rsidRDefault="001B2E26" w:rsidP="001B2E26">
      <w:pPr>
        <w:pStyle w:val="10"/>
        <w:spacing w:before="0" w:after="0" w:line="240" w:lineRule="auto"/>
        <w:contextualSpacing/>
        <w:jc w:val="left"/>
        <w:rPr>
          <w:rFonts w:ascii="Times New Roman" w:hAnsi="Times New Roman" w:cs="Times New Roman"/>
          <w:b/>
          <w:bCs/>
          <w:sz w:val="24"/>
          <w:szCs w:val="24"/>
        </w:rPr>
      </w:pPr>
    </w:p>
    <w:p w:rsidR="00FA6554" w:rsidRPr="001B2E26" w:rsidRDefault="00FA6554" w:rsidP="001B2E26">
      <w:pPr>
        <w:pStyle w:val="10"/>
        <w:spacing w:before="0" w:after="0" w:line="240" w:lineRule="auto"/>
        <w:contextualSpacing/>
        <w:jc w:val="left"/>
        <w:rPr>
          <w:rFonts w:ascii="Times New Roman" w:hAnsi="Times New Roman" w:cs="Times New Roman"/>
          <w:sz w:val="24"/>
          <w:szCs w:val="24"/>
        </w:rPr>
      </w:pPr>
      <w:r w:rsidRPr="001B2E26">
        <w:rPr>
          <w:rFonts w:ascii="Times New Roman" w:hAnsi="Times New Roman" w:cs="Times New Roman"/>
          <w:bCs/>
          <w:caps/>
          <w:sz w:val="24"/>
          <w:szCs w:val="24"/>
        </w:rPr>
        <w:t>А.I. Scherbakov,</w:t>
      </w:r>
      <w:r w:rsidRPr="001B2E26">
        <w:rPr>
          <w:rFonts w:ascii="Times New Roman" w:hAnsi="Times New Roman" w:cs="Times New Roman"/>
          <w:b/>
          <w:bCs/>
          <w:sz w:val="24"/>
          <w:szCs w:val="24"/>
        </w:rPr>
        <w:br/>
      </w:r>
      <w:r w:rsidRPr="001B2E26">
        <w:rPr>
          <w:rFonts w:ascii="Times New Roman" w:hAnsi="Times New Roman" w:cs="Times New Roman"/>
          <w:sz w:val="24"/>
          <w:szCs w:val="24"/>
        </w:rPr>
        <w:t xml:space="preserve">Doctor of Economics, professor of the Department of </w:t>
      </w:r>
      <w:proofErr w:type="spellStart"/>
      <w:r w:rsidRPr="001B2E26">
        <w:rPr>
          <w:rFonts w:ascii="Times New Roman" w:hAnsi="Times New Roman" w:cs="Times New Roman"/>
          <w:sz w:val="24"/>
          <w:szCs w:val="24"/>
        </w:rPr>
        <w:t>labor</w:t>
      </w:r>
      <w:proofErr w:type="spellEnd"/>
      <w:r w:rsidRPr="001B2E26">
        <w:rPr>
          <w:rFonts w:ascii="Times New Roman" w:hAnsi="Times New Roman" w:cs="Times New Roman"/>
          <w:sz w:val="24"/>
          <w:szCs w:val="24"/>
        </w:rPr>
        <w:t xml:space="preserve"> and social policy</w:t>
      </w:r>
      <w:r w:rsidRPr="001B2E26">
        <w:rPr>
          <w:rFonts w:ascii="Times New Roman" w:hAnsi="Times New Roman" w:cs="Times New Roman"/>
          <w:sz w:val="24"/>
          <w:szCs w:val="24"/>
        </w:rPr>
        <w:br/>
        <w:t xml:space="preserve">of the Institute of public administration and management (IPAM) </w:t>
      </w:r>
      <w:r w:rsidRPr="001B2E26">
        <w:rPr>
          <w:rFonts w:ascii="Times New Roman" w:hAnsi="Times New Roman" w:cs="Times New Roman"/>
          <w:sz w:val="24"/>
          <w:szCs w:val="24"/>
        </w:rPr>
        <w:br/>
        <w:t>of the Russian Academy of National economy</w:t>
      </w:r>
      <w:r w:rsidRPr="001B2E26">
        <w:rPr>
          <w:rFonts w:ascii="Times New Roman" w:hAnsi="Times New Roman" w:cs="Times New Roman"/>
          <w:sz w:val="24"/>
          <w:szCs w:val="24"/>
        </w:rPr>
        <w:br/>
        <w:t>and Public Administration under the President of the Russian Federation (RANEPA)</w:t>
      </w:r>
      <w:r w:rsidRPr="001B2E26">
        <w:rPr>
          <w:rFonts w:ascii="Times New Roman" w:hAnsi="Times New Roman" w:cs="Times New Roman"/>
          <w:sz w:val="24"/>
          <w:szCs w:val="24"/>
        </w:rPr>
        <w:br/>
      </w:r>
      <w:proofErr w:type="spellStart"/>
      <w:r w:rsidRPr="001B2E26">
        <w:rPr>
          <w:rFonts w:ascii="Times New Roman" w:hAnsi="Times New Roman" w:cs="Times New Roman"/>
          <w:sz w:val="24"/>
          <w:szCs w:val="24"/>
        </w:rPr>
        <w:t>Моscow</w:t>
      </w:r>
      <w:proofErr w:type="spellEnd"/>
      <w:r w:rsidRPr="001B2E26">
        <w:rPr>
          <w:rFonts w:ascii="Times New Roman" w:hAnsi="Times New Roman" w:cs="Times New Roman"/>
          <w:sz w:val="24"/>
          <w:szCs w:val="24"/>
        </w:rPr>
        <w:t>, Russia</w:t>
      </w:r>
      <w:r w:rsidRPr="001B2E26">
        <w:rPr>
          <w:rFonts w:ascii="Times New Roman" w:hAnsi="Times New Roman" w:cs="Times New Roman"/>
          <w:sz w:val="24"/>
          <w:szCs w:val="24"/>
        </w:rPr>
        <w:br/>
        <w:t>al-scherbakov@yandex.ru</w:t>
      </w:r>
    </w:p>
    <w:p w:rsidR="001B2E26" w:rsidRDefault="001B2E26" w:rsidP="001B2E26">
      <w:pPr>
        <w:pStyle w:val="11"/>
        <w:spacing w:before="0" w:after="0" w:line="240" w:lineRule="auto"/>
        <w:contextualSpacing/>
        <w:rPr>
          <w:rFonts w:ascii="Times New Roman" w:hAnsi="Times New Roman" w:cs="Times New Roman"/>
          <w:sz w:val="24"/>
          <w:szCs w:val="24"/>
        </w:rPr>
      </w:pPr>
    </w:p>
    <w:p w:rsidR="001B2E26" w:rsidRDefault="001B2E26" w:rsidP="001B2E26">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FA6554" w:rsidRPr="001B2E26" w:rsidRDefault="00FA6554"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sz w:val="24"/>
          <w:szCs w:val="24"/>
          <w:lang w:val="en-US"/>
        </w:rPr>
        <w:t xml:space="preserve">The article presents the current measures of the state influence on the dynamics of labor productivity in the Russian Federation. A detailed overview of the measures taken by the Russian Government, relevant ministries and agencies to improve labor productivity in the Russian economy </w:t>
      </w:r>
      <w:proofErr w:type="gramStart"/>
      <w:r w:rsidRPr="001B2E26">
        <w:rPr>
          <w:rFonts w:ascii="Times New Roman" w:hAnsi="Times New Roman" w:cs="Times New Roman"/>
          <w:sz w:val="24"/>
          <w:szCs w:val="24"/>
          <w:lang w:val="en-US"/>
        </w:rPr>
        <w:t>has been provided</w:t>
      </w:r>
      <w:proofErr w:type="gramEnd"/>
      <w:r w:rsidRPr="001B2E26">
        <w:rPr>
          <w:rFonts w:ascii="Times New Roman" w:hAnsi="Times New Roman" w:cs="Times New Roman"/>
          <w:sz w:val="24"/>
          <w:szCs w:val="24"/>
          <w:lang w:val="en-US"/>
        </w:rPr>
        <w:t xml:space="preserve">. The nature of the development of the influence in recent years </w:t>
      </w:r>
      <w:proofErr w:type="gramStart"/>
      <w:r w:rsidRPr="001B2E26">
        <w:rPr>
          <w:rFonts w:ascii="Times New Roman" w:hAnsi="Times New Roman" w:cs="Times New Roman"/>
          <w:sz w:val="24"/>
          <w:szCs w:val="24"/>
          <w:lang w:val="en-US"/>
        </w:rPr>
        <w:t>has been noted</w:t>
      </w:r>
      <w:proofErr w:type="gramEnd"/>
      <w:r w:rsidRPr="001B2E26">
        <w:rPr>
          <w:rFonts w:ascii="Times New Roman" w:hAnsi="Times New Roman" w:cs="Times New Roman"/>
          <w:sz w:val="24"/>
          <w:szCs w:val="24"/>
          <w:lang w:val="en-US"/>
        </w:rPr>
        <w:t xml:space="preserve">. The provisions of the current plan of state measures at the federal and regional levels </w:t>
      </w:r>
      <w:proofErr w:type="gramStart"/>
      <w:r w:rsidRPr="001B2E26">
        <w:rPr>
          <w:rFonts w:ascii="Times New Roman" w:hAnsi="Times New Roman" w:cs="Times New Roman"/>
          <w:sz w:val="24"/>
          <w:szCs w:val="24"/>
          <w:lang w:val="en-US"/>
        </w:rPr>
        <w:t>have been evaluated</w:t>
      </w:r>
      <w:proofErr w:type="gramEnd"/>
      <w:r w:rsidRPr="001B2E26">
        <w:rPr>
          <w:rFonts w:ascii="Times New Roman" w:hAnsi="Times New Roman" w:cs="Times New Roman"/>
          <w:sz w:val="24"/>
          <w:szCs w:val="24"/>
          <w:lang w:val="en-US"/>
        </w:rPr>
        <w:t xml:space="preserve"> to ensure the growth of labor productivity at Russian enterprises – the national project and some discussion elements of this action program have been noted.</w:t>
      </w:r>
    </w:p>
    <w:p w:rsidR="00FA6554" w:rsidRPr="001B2E26" w:rsidRDefault="00FA6554"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sz w:val="24"/>
          <w:szCs w:val="24"/>
          <w:lang w:val="en-US"/>
        </w:rPr>
        <w:t>The article also provides a brief description of some factors and conditions for the dynamics of labor productivity, including in some regions of the country.</w:t>
      </w:r>
    </w:p>
    <w:p w:rsidR="00FA6554" w:rsidRPr="001B2E26" w:rsidRDefault="00FA6554" w:rsidP="001B2E26">
      <w:pPr>
        <w:pStyle w:val="13"/>
        <w:spacing w:line="240" w:lineRule="auto"/>
        <w:ind w:firstLine="0"/>
        <w:contextualSpacing/>
        <w:jc w:val="left"/>
        <w:rPr>
          <w:rFonts w:ascii="Times New Roman" w:hAnsi="Times New Roman" w:cs="Times New Roman"/>
          <w:sz w:val="24"/>
          <w:szCs w:val="24"/>
          <w:lang w:val="en-US"/>
        </w:rPr>
      </w:pPr>
    </w:p>
    <w:p w:rsidR="00FA6554" w:rsidRPr="001B2E26" w:rsidRDefault="00FA6554" w:rsidP="001B2E26">
      <w:pPr>
        <w:pStyle w:val="14"/>
        <w:spacing w:line="240" w:lineRule="auto"/>
        <w:contextualSpacing/>
        <w:rPr>
          <w:rFonts w:ascii="Times New Roman" w:hAnsi="Times New Roman" w:cs="Times New Roman"/>
          <w:sz w:val="24"/>
          <w:szCs w:val="24"/>
          <w:lang w:val="en-US"/>
        </w:rPr>
      </w:pPr>
      <w:r w:rsidRPr="001B2E26">
        <w:rPr>
          <w:rFonts w:ascii="Times New Roman" w:hAnsi="Times New Roman" w:cs="Times New Roman"/>
          <w:b/>
          <w:bCs/>
          <w:sz w:val="24"/>
          <w:szCs w:val="24"/>
          <w:lang w:val="en-US"/>
        </w:rPr>
        <w:t xml:space="preserve">Keywords: </w:t>
      </w:r>
      <w:r w:rsidRPr="001B2E26">
        <w:rPr>
          <w:rFonts w:ascii="Times New Roman" w:hAnsi="Times New Roman" w:cs="Times New Roman"/>
          <w:sz w:val="24"/>
          <w:szCs w:val="24"/>
          <w:lang w:val="en-US"/>
        </w:rPr>
        <w:t>labor productivity, priority program, national project, institutional impact, competence center, program passport, control points, labor productivity indicators.</w:t>
      </w:r>
    </w:p>
    <w:p w:rsidR="001A0212" w:rsidRPr="001B2E26" w:rsidRDefault="001A0212" w:rsidP="001B2E26">
      <w:pPr>
        <w:spacing w:after="0" w:line="240" w:lineRule="auto"/>
        <w:contextualSpacing/>
        <w:rPr>
          <w:rFonts w:ascii="Times New Roman" w:hAnsi="Times New Roman" w:cs="Times New Roman"/>
          <w:sz w:val="24"/>
          <w:szCs w:val="24"/>
          <w:lang w:val="en-US"/>
        </w:rPr>
      </w:pPr>
    </w:p>
    <w:p w:rsidR="00E01FD6" w:rsidRPr="001B2E26" w:rsidRDefault="00E01FD6" w:rsidP="001B2E26">
      <w:pPr>
        <w:pStyle w:val="1"/>
        <w:spacing w:before="0" w:line="240" w:lineRule="auto"/>
        <w:contextualSpacing/>
        <w:rPr>
          <w:rFonts w:ascii="Times New Roman" w:hAnsi="Times New Roman" w:cs="Times New Roman"/>
          <w:b/>
          <w:sz w:val="24"/>
          <w:szCs w:val="24"/>
          <w:lang w:val="en-US"/>
        </w:rPr>
      </w:pPr>
      <w:r w:rsidRPr="001B2E26">
        <w:rPr>
          <w:rFonts w:ascii="Times New Roman" w:hAnsi="Times New Roman" w:cs="Times New Roman"/>
          <w:b/>
          <w:sz w:val="24"/>
          <w:szCs w:val="24"/>
          <w:lang w:val="en-US"/>
        </w:rPr>
        <w:t>NEW NON-STANDARD FORMS OF EMPLOYMENT AND THE WILLINGNESS OF THE WORKING POPULATION OF RUSSIA TO ACTIVE BEHAVIOR IN THE LABOR MARKET</w:t>
      </w:r>
    </w:p>
    <w:p w:rsidR="001B2E26" w:rsidRDefault="001B2E26" w:rsidP="001B2E26">
      <w:pPr>
        <w:pStyle w:val="10"/>
        <w:spacing w:before="0" w:after="0" w:line="240" w:lineRule="auto"/>
        <w:contextualSpacing/>
        <w:jc w:val="left"/>
        <w:rPr>
          <w:rFonts w:ascii="Times New Roman" w:hAnsi="Times New Roman" w:cs="Times New Roman"/>
          <w:b/>
          <w:bCs/>
          <w:sz w:val="24"/>
          <w:szCs w:val="24"/>
          <w:lang w:bidi="ar-YE"/>
        </w:rPr>
      </w:pPr>
    </w:p>
    <w:p w:rsidR="00E01FD6" w:rsidRPr="001B2E26" w:rsidRDefault="00E01FD6" w:rsidP="001B2E26">
      <w:pPr>
        <w:pStyle w:val="10"/>
        <w:spacing w:before="0" w:after="0" w:line="240" w:lineRule="auto"/>
        <w:contextualSpacing/>
        <w:jc w:val="left"/>
        <w:rPr>
          <w:rFonts w:ascii="Times New Roman" w:hAnsi="Times New Roman" w:cs="Times New Roman"/>
          <w:sz w:val="24"/>
          <w:szCs w:val="24"/>
          <w:rtl/>
          <w:lang w:bidi="ar-YE"/>
        </w:rPr>
      </w:pPr>
      <w:r w:rsidRPr="001B2E26">
        <w:rPr>
          <w:rFonts w:ascii="Times New Roman" w:hAnsi="Times New Roman" w:cs="Times New Roman"/>
          <w:bCs/>
          <w:caps/>
          <w:sz w:val="24"/>
          <w:szCs w:val="24"/>
          <w:lang w:bidi="ar-YE"/>
        </w:rPr>
        <w:t>O.V. Zabelina</w:t>
      </w:r>
      <w:r w:rsidRPr="001B2E26">
        <w:rPr>
          <w:rFonts w:ascii="Times New Roman" w:hAnsi="Times New Roman" w:cs="Times New Roman"/>
          <w:caps/>
          <w:sz w:val="24"/>
          <w:szCs w:val="24"/>
          <w:rtl/>
          <w:lang w:bidi="ar-YE"/>
        </w:rPr>
        <w:t>,</w:t>
      </w:r>
      <w:r w:rsidRPr="001B2E26">
        <w:rPr>
          <w:rFonts w:ascii="Times New Roman" w:hAnsi="Times New Roman" w:cs="Times New Roman"/>
          <w:caps/>
          <w:sz w:val="24"/>
          <w:szCs w:val="24"/>
          <w:rtl/>
          <w:lang w:bidi="ar-YE"/>
        </w:rPr>
        <w:br/>
      </w:r>
      <w:r w:rsidRPr="001B2E26">
        <w:rPr>
          <w:rFonts w:ascii="Times New Roman" w:hAnsi="Times New Roman" w:cs="Times New Roman"/>
          <w:sz w:val="24"/>
          <w:szCs w:val="24"/>
          <w:lang w:bidi="ar-YE"/>
        </w:rPr>
        <w:t>Doctor of Economics, professor</w:t>
      </w:r>
      <w:r w:rsidRPr="001B2E26">
        <w:rPr>
          <w:rFonts w:ascii="Times New Roman" w:hAnsi="Times New Roman" w:cs="Times New Roman"/>
          <w:sz w:val="24"/>
          <w:szCs w:val="24"/>
          <w:rtl/>
          <w:lang w:bidi="ar-YE"/>
        </w:rPr>
        <w:t>,</w:t>
      </w:r>
      <w:r w:rsidRPr="001B2E26">
        <w:rPr>
          <w:rFonts w:ascii="Times New Roman" w:hAnsi="Times New Roman" w:cs="Times New Roman"/>
          <w:sz w:val="24"/>
          <w:szCs w:val="24"/>
          <w:rtl/>
          <w:lang w:bidi="ar-YE"/>
        </w:rPr>
        <w:br/>
      </w:r>
      <w:r w:rsidRPr="001B2E26">
        <w:rPr>
          <w:rFonts w:ascii="Times New Roman" w:hAnsi="Times New Roman" w:cs="Times New Roman"/>
          <w:sz w:val="24"/>
          <w:szCs w:val="24"/>
          <w:lang w:bidi="ar-YE"/>
        </w:rPr>
        <w:t xml:space="preserve">Head of the Laboratory of strategic research of social and </w:t>
      </w:r>
      <w:proofErr w:type="spellStart"/>
      <w:r w:rsidRPr="001B2E26">
        <w:rPr>
          <w:rFonts w:ascii="Times New Roman" w:hAnsi="Times New Roman" w:cs="Times New Roman"/>
          <w:sz w:val="24"/>
          <w:szCs w:val="24"/>
          <w:lang w:bidi="ar-YE"/>
        </w:rPr>
        <w:t>labor</w:t>
      </w:r>
      <w:proofErr w:type="spellEnd"/>
      <w:r w:rsidRPr="001B2E26">
        <w:rPr>
          <w:rFonts w:ascii="Times New Roman" w:hAnsi="Times New Roman" w:cs="Times New Roman"/>
          <w:sz w:val="24"/>
          <w:szCs w:val="24"/>
          <w:lang w:bidi="ar-YE"/>
        </w:rPr>
        <w:t xml:space="preserve"> relations from Federal State Budgetary</w:t>
      </w:r>
      <w:r w:rsidRPr="001B2E26">
        <w:rPr>
          <w:rFonts w:ascii="Times New Roman" w:hAnsi="Times New Roman" w:cs="Times New Roman"/>
          <w:sz w:val="24"/>
          <w:szCs w:val="24"/>
          <w:rtl/>
          <w:lang w:bidi="ar-YE"/>
        </w:rPr>
        <w:br/>
      </w:r>
      <w:r w:rsidRPr="001B2E26">
        <w:rPr>
          <w:rFonts w:ascii="Times New Roman" w:hAnsi="Times New Roman" w:cs="Times New Roman"/>
          <w:sz w:val="24"/>
          <w:szCs w:val="24"/>
          <w:lang w:bidi="ar-YE"/>
        </w:rPr>
        <w:t>Institution</w:t>
      </w:r>
      <w:r w:rsidRPr="001B2E26">
        <w:rPr>
          <w:rFonts w:ascii="Times New Roman" w:hAnsi="Times New Roman" w:cs="Times New Roman"/>
          <w:sz w:val="24"/>
          <w:szCs w:val="24"/>
          <w:rtl/>
          <w:lang w:bidi="ar-YE"/>
        </w:rPr>
        <w:t xml:space="preserve"> “</w:t>
      </w:r>
      <w:r w:rsidRPr="001B2E26">
        <w:rPr>
          <w:rFonts w:ascii="Times New Roman" w:hAnsi="Times New Roman" w:cs="Times New Roman"/>
          <w:sz w:val="24"/>
          <w:szCs w:val="24"/>
          <w:lang w:bidi="ar-YE"/>
        </w:rPr>
        <w:t xml:space="preserve">All-Russian Scientific Research Institute of </w:t>
      </w:r>
      <w:proofErr w:type="spellStart"/>
      <w:r w:rsidRPr="001B2E26">
        <w:rPr>
          <w:rFonts w:ascii="Times New Roman" w:hAnsi="Times New Roman" w:cs="Times New Roman"/>
          <w:sz w:val="24"/>
          <w:szCs w:val="24"/>
          <w:lang w:bidi="ar-YE"/>
        </w:rPr>
        <w:t>Labor</w:t>
      </w:r>
      <w:proofErr w:type="spellEnd"/>
      <w:r w:rsidRPr="001B2E26">
        <w:rPr>
          <w:rFonts w:ascii="Times New Roman" w:hAnsi="Times New Roman" w:cs="Times New Roman"/>
          <w:sz w:val="24"/>
          <w:szCs w:val="24"/>
          <w:rtl/>
          <w:lang w:bidi="ar-YE"/>
        </w:rPr>
        <w:t xml:space="preserve">” </w:t>
      </w:r>
      <w:r w:rsidRPr="001B2E26">
        <w:rPr>
          <w:rFonts w:ascii="Times New Roman" w:hAnsi="Times New Roman" w:cs="Times New Roman"/>
          <w:sz w:val="24"/>
          <w:szCs w:val="24"/>
          <w:rtl/>
          <w:lang w:bidi="ar-YE"/>
        </w:rPr>
        <w:br/>
      </w:r>
      <w:r w:rsidRPr="001B2E26">
        <w:rPr>
          <w:rFonts w:ascii="Times New Roman" w:hAnsi="Times New Roman" w:cs="Times New Roman"/>
          <w:sz w:val="24"/>
          <w:szCs w:val="24"/>
          <w:lang w:bidi="ar-YE"/>
        </w:rPr>
        <w:t xml:space="preserve">of the Ministry of </w:t>
      </w:r>
      <w:proofErr w:type="spellStart"/>
      <w:r w:rsidRPr="001B2E26">
        <w:rPr>
          <w:rFonts w:ascii="Times New Roman" w:hAnsi="Times New Roman" w:cs="Times New Roman"/>
          <w:sz w:val="24"/>
          <w:szCs w:val="24"/>
          <w:lang w:bidi="ar-YE"/>
        </w:rPr>
        <w:t>Labor</w:t>
      </w:r>
      <w:proofErr w:type="spellEnd"/>
      <w:r w:rsidRPr="001B2E26">
        <w:rPr>
          <w:rFonts w:ascii="Times New Roman" w:hAnsi="Times New Roman" w:cs="Times New Roman"/>
          <w:sz w:val="24"/>
          <w:szCs w:val="24"/>
          <w:lang w:bidi="ar-YE"/>
        </w:rPr>
        <w:t xml:space="preserve"> and Social Protection of the Russian Federation</w:t>
      </w:r>
      <w:r w:rsidRPr="001B2E26">
        <w:rPr>
          <w:rFonts w:ascii="Times New Roman" w:hAnsi="Times New Roman" w:cs="Times New Roman"/>
          <w:sz w:val="24"/>
          <w:szCs w:val="24"/>
          <w:rtl/>
          <w:lang w:bidi="ar-YE"/>
        </w:rPr>
        <w:br/>
      </w:r>
      <w:r w:rsidRPr="001B2E26">
        <w:rPr>
          <w:rFonts w:ascii="Times New Roman" w:hAnsi="Times New Roman" w:cs="Times New Roman"/>
          <w:sz w:val="24"/>
          <w:szCs w:val="24"/>
          <w:lang w:bidi="ar-YE"/>
        </w:rPr>
        <w:t>E-mail: Zabelina_OV@vcot.info</w:t>
      </w:r>
      <w:r w:rsidRPr="001B2E26">
        <w:rPr>
          <w:rFonts w:ascii="Times New Roman" w:hAnsi="Times New Roman" w:cs="Times New Roman"/>
          <w:sz w:val="24"/>
          <w:szCs w:val="24"/>
          <w:rtl/>
          <w:lang w:bidi="ar-YE"/>
        </w:rPr>
        <w:br/>
      </w:r>
      <w:r w:rsidRPr="001B2E26">
        <w:rPr>
          <w:rFonts w:ascii="Times New Roman" w:hAnsi="Times New Roman" w:cs="Times New Roman"/>
          <w:sz w:val="24"/>
          <w:szCs w:val="24"/>
          <w:lang w:bidi="ar-YE"/>
        </w:rPr>
        <w:t>Moscow, Russia</w:t>
      </w:r>
      <w:r w:rsidRPr="001B2E26">
        <w:rPr>
          <w:rFonts w:ascii="Times New Roman" w:hAnsi="Times New Roman" w:cs="Times New Roman"/>
          <w:sz w:val="24"/>
          <w:szCs w:val="24"/>
          <w:rtl/>
          <w:lang w:bidi="ar-YE"/>
        </w:rPr>
        <w:br/>
      </w:r>
      <w:r w:rsidRPr="001B2E26">
        <w:rPr>
          <w:rFonts w:ascii="Times New Roman" w:hAnsi="Times New Roman" w:cs="Times New Roman"/>
          <w:sz w:val="24"/>
          <w:szCs w:val="24"/>
          <w:lang w:bidi="ar-YE"/>
        </w:rPr>
        <w:t>ORCID 0000-0001-7723-2852</w:t>
      </w:r>
    </w:p>
    <w:p w:rsidR="00E01FD6" w:rsidRPr="001B2E26" w:rsidRDefault="00E01FD6" w:rsidP="001B2E26">
      <w:pPr>
        <w:pStyle w:val="10"/>
        <w:spacing w:before="0" w:after="0" w:line="240" w:lineRule="auto"/>
        <w:contextualSpacing/>
        <w:jc w:val="left"/>
        <w:rPr>
          <w:rFonts w:ascii="Times New Roman" w:hAnsi="Times New Roman" w:cs="Times New Roman"/>
          <w:sz w:val="24"/>
          <w:szCs w:val="24"/>
          <w:rtl/>
          <w:lang w:bidi="ar-YE"/>
        </w:rPr>
      </w:pPr>
      <w:r w:rsidRPr="001B2E26">
        <w:rPr>
          <w:rFonts w:ascii="Times New Roman" w:hAnsi="Times New Roman" w:cs="Times New Roman"/>
          <w:bCs/>
          <w:caps/>
          <w:sz w:val="24"/>
          <w:szCs w:val="24"/>
          <w:lang w:bidi="ar-YE"/>
        </w:rPr>
        <w:t>A.V. Mayorova</w:t>
      </w:r>
      <w:r w:rsidRPr="001B2E26">
        <w:rPr>
          <w:rFonts w:ascii="Times New Roman" w:hAnsi="Times New Roman" w:cs="Times New Roman"/>
          <w:caps/>
          <w:sz w:val="24"/>
          <w:szCs w:val="24"/>
          <w:rtl/>
          <w:lang w:bidi="ar-YE"/>
        </w:rPr>
        <w:t>,</w:t>
      </w:r>
      <w:r w:rsidRPr="001B2E26">
        <w:rPr>
          <w:rFonts w:ascii="Times New Roman" w:hAnsi="Times New Roman" w:cs="Times New Roman"/>
          <w:caps/>
          <w:sz w:val="24"/>
          <w:szCs w:val="24"/>
          <w:rtl/>
          <w:lang w:bidi="ar-YE"/>
        </w:rPr>
        <w:br/>
      </w:r>
      <w:r w:rsidRPr="001B2E26">
        <w:rPr>
          <w:rFonts w:ascii="Times New Roman" w:hAnsi="Times New Roman" w:cs="Times New Roman"/>
          <w:sz w:val="24"/>
          <w:szCs w:val="24"/>
          <w:lang w:bidi="ar-YE"/>
        </w:rPr>
        <w:t xml:space="preserve">Specialist of the Laboratory of strategic research of social and </w:t>
      </w:r>
      <w:proofErr w:type="spellStart"/>
      <w:r w:rsidRPr="001B2E26">
        <w:rPr>
          <w:rFonts w:ascii="Times New Roman" w:hAnsi="Times New Roman" w:cs="Times New Roman"/>
          <w:sz w:val="24"/>
          <w:szCs w:val="24"/>
          <w:lang w:bidi="ar-YE"/>
        </w:rPr>
        <w:t>labor</w:t>
      </w:r>
      <w:proofErr w:type="spellEnd"/>
      <w:r w:rsidRPr="001B2E26">
        <w:rPr>
          <w:rFonts w:ascii="Times New Roman" w:hAnsi="Times New Roman" w:cs="Times New Roman"/>
          <w:sz w:val="24"/>
          <w:szCs w:val="24"/>
          <w:lang w:bidi="ar-YE"/>
        </w:rPr>
        <w:t xml:space="preserve"> relations from</w:t>
      </w:r>
      <w:r w:rsidRPr="001B2E26">
        <w:rPr>
          <w:rFonts w:ascii="Times New Roman" w:hAnsi="Times New Roman" w:cs="Times New Roman"/>
          <w:sz w:val="24"/>
          <w:szCs w:val="24"/>
          <w:rtl/>
          <w:lang w:bidi="ar-YE"/>
        </w:rPr>
        <w:t xml:space="preserve"> </w:t>
      </w:r>
      <w:r w:rsidRPr="001B2E26">
        <w:rPr>
          <w:rFonts w:ascii="Times New Roman" w:hAnsi="Times New Roman" w:cs="Times New Roman"/>
          <w:sz w:val="24"/>
          <w:szCs w:val="24"/>
          <w:rtl/>
          <w:lang w:bidi="ar-YE"/>
        </w:rPr>
        <w:br/>
      </w:r>
      <w:r w:rsidRPr="001B2E26">
        <w:rPr>
          <w:rFonts w:ascii="Times New Roman" w:hAnsi="Times New Roman" w:cs="Times New Roman"/>
          <w:sz w:val="24"/>
          <w:szCs w:val="24"/>
          <w:lang w:bidi="ar-YE"/>
        </w:rPr>
        <w:t>Federal State Budgetary Institution</w:t>
      </w:r>
      <w:r w:rsidRPr="001B2E26">
        <w:rPr>
          <w:rFonts w:ascii="Times New Roman" w:hAnsi="Times New Roman" w:cs="Times New Roman"/>
          <w:sz w:val="24"/>
          <w:szCs w:val="24"/>
          <w:rtl/>
          <w:lang w:bidi="ar-YE"/>
        </w:rPr>
        <w:t xml:space="preserve"> “</w:t>
      </w:r>
      <w:r w:rsidRPr="001B2E26">
        <w:rPr>
          <w:rFonts w:ascii="Times New Roman" w:hAnsi="Times New Roman" w:cs="Times New Roman"/>
          <w:sz w:val="24"/>
          <w:szCs w:val="24"/>
          <w:lang w:bidi="ar-YE"/>
        </w:rPr>
        <w:t xml:space="preserve">All-Russian Scientific Research Institute of </w:t>
      </w:r>
      <w:proofErr w:type="spellStart"/>
      <w:r w:rsidRPr="001B2E26">
        <w:rPr>
          <w:rFonts w:ascii="Times New Roman" w:hAnsi="Times New Roman" w:cs="Times New Roman"/>
          <w:sz w:val="24"/>
          <w:szCs w:val="24"/>
          <w:lang w:bidi="ar-YE"/>
        </w:rPr>
        <w:t>Labor</w:t>
      </w:r>
      <w:proofErr w:type="spellEnd"/>
      <w:r w:rsidRPr="001B2E26">
        <w:rPr>
          <w:rFonts w:ascii="Times New Roman" w:hAnsi="Times New Roman" w:cs="Times New Roman"/>
          <w:sz w:val="24"/>
          <w:szCs w:val="24"/>
          <w:rtl/>
          <w:lang w:bidi="ar-YE"/>
        </w:rPr>
        <w:t xml:space="preserve">” </w:t>
      </w:r>
      <w:r w:rsidRPr="001B2E26">
        <w:rPr>
          <w:rFonts w:ascii="Times New Roman" w:hAnsi="Times New Roman" w:cs="Times New Roman"/>
          <w:sz w:val="24"/>
          <w:szCs w:val="24"/>
          <w:rtl/>
          <w:lang w:bidi="ar-YE"/>
        </w:rPr>
        <w:br/>
      </w:r>
      <w:r w:rsidRPr="001B2E26">
        <w:rPr>
          <w:rFonts w:ascii="Times New Roman" w:hAnsi="Times New Roman" w:cs="Times New Roman"/>
          <w:sz w:val="24"/>
          <w:szCs w:val="24"/>
          <w:lang w:bidi="ar-YE"/>
        </w:rPr>
        <w:t xml:space="preserve">of the Ministry of </w:t>
      </w:r>
      <w:proofErr w:type="spellStart"/>
      <w:r w:rsidRPr="001B2E26">
        <w:rPr>
          <w:rFonts w:ascii="Times New Roman" w:hAnsi="Times New Roman" w:cs="Times New Roman"/>
          <w:sz w:val="24"/>
          <w:szCs w:val="24"/>
          <w:lang w:bidi="ar-YE"/>
        </w:rPr>
        <w:t>Labor</w:t>
      </w:r>
      <w:proofErr w:type="spellEnd"/>
      <w:r w:rsidRPr="001B2E26">
        <w:rPr>
          <w:rFonts w:ascii="Times New Roman" w:hAnsi="Times New Roman" w:cs="Times New Roman"/>
          <w:sz w:val="24"/>
          <w:szCs w:val="24"/>
          <w:lang w:bidi="ar-YE"/>
        </w:rPr>
        <w:t xml:space="preserve"> and Social Protection of the Russian Federation</w:t>
      </w:r>
      <w:r w:rsidRPr="001B2E26">
        <w:rPr>
          <w:rFonts w:ascii="Times New Roman" w:hAnsi="Times New Roman" w:cs="Times New Roman"/>
          <w:sz w:val="24"/>
          <w:szCs w:val="24"/>
          <w:rtl/>
          <w:lang w:bidi="ar-YE"/>
        </w:rPr>
        <w:br/>
      </w:r>
      <w:r w:rsidRPr="001B2E26">
        <w:rPr>
          <w:rFonts w:ascii="Times New Roman" w:hAnsi="Times New Roman" w:cs="Times New Roman"/>
          <w:sz w:val="24"/>
          <w:szCs w:val="24"/>
          <w:lang w:bidi="ar-YE"/>
        </w:rPr>
        <w:t>E-mail: mayorovaav@vcot.info</w:t>
      </w:r>
      <w:r w:rsidRPr="001B2E26">
        <w:rPr>
          <w:rFonts w:ascii="Times New Roman" w:hAnsi="Times New Roman" w:cs="Times New Roman"/>
          <w:sz w:val="24"/>
          <w:szCs w:val="24"/>
          <w:rtl/>
          <w:lang w:bidi="ar-YE"/>
        </w:rPr>
        <w:br/>
      </w:r>
      <w:r w:rsidRPr="001B2E26">
        <w:rPr>
          <w:rFonts w:ascii="Times New Roman" w:hAnsi="Times New Roman" w:cs="Times New Roman"/>
          <w:sz w:val="24"/>
          <w:szCs w:val="24"/>
          <w:lang w:bidi="ar-YE"/>
        </w:rPr>
        <w:t>Moscow, Russia</w:t>
      </w:r>
      <w:r w:rsidRPr="001B2E26">
        <w:rPr>
          <w:rFonts w:ascii="Times New Roman" w:hAnsi="Times New Roman" w:cs="Times New Roman"/>
          <w:sz w:val="24"/>
          <w:szCs w:val="24"/>
          <w:rtl/>
          <w:lang w:bidi="ar-YE"/>
        </w:rPr>
        <w:br/>
      </w:r>
      <w:r w:rsidRPr="001B2E26">
        <w:rPr>
          <w:rFonts w:ascii="Times New Roman" w:hAnsi="Times New Roman" w:cs="Times New Roman"/>
          <w:sz w:val="24"/>
          <w:szCs w:val="24"/>
          <w:lang w:bidi="ar-YE"/>
        </w:rPr>
        <w:t>ORCID 0000-0001-9191-2133</w:t>
      </w:r>
    </w:p>
    <w:p w:rsidR="00E01FD6" w:rsidRPr="001B2E26" w:rsidRDefault="00E01FD6" w:rsidP="001B2E26">
      <w:pPr>
        <w:pStyle w:val="10"/>
        <w:spacing w:before="0" w:after="0" w:line="240" w:lineRule="auto"/>
        <w:contextualSpacing/>
        <w:jc w:val="left"/>
        <w:rPr>
          <w:rFonts w:ascii="Times New Roman" w:hAnsi="Times New Roman" w:cs="Times New Roman"/>
          <w:sz w:val="24"/>
          <w:szCs w:val="24"/>
          <w:rtl/>
          <w:lang w:bidi="ar-YE"/>
        </w:rPr>
      </w:pPr>
      <w:r w:rsidRPr="001B2E26">
        <w:rPr>
          <w:rFonts w:ascii="Times New Roman" w:hAnsi="Times New Roman" w:cs="Times New Roman"/>
          <w:bCs/>
          <w:caps/>
          <w:sz w:val="24"/>
          <w:szCs w:val="24"/>
          <w:lang w:bidi="ar-YE"/>
        </w:rPr>
        <w:t>E.A. Matveeva</w:t>
      </w:r>
      <w:r w:rsidRPr="001B2E26">
        <w:rPr>
          <w:rFonts w:ascii="Times New Roman" w:hAnsi="Times New Roman" w:cs="Times New Roman"/>
          <w:caps/>
          <w:sz w:val="24"/>
          <w:szCs w:val="24"/>
          <w:rtl/>
          <w:lang w:bidi="ar-YE"/>
        </w:rPr>
        <w:t>,</w:t>
      </w:r>
      <w:r w:rsidRPr="001B2E26">
        <w:rPr>
          <w:rFonts w:ascii="Times New Roman" w:hAnsi="Times New Roman" w:cs="Times New Roman"/>
          <w:caps/>
          <w:sz w:val="24"/>
          <w:szCs w:val="24"/>
          <w:rtl/>
          <w:lang w:bidi="ar-YE"/>
        </w:rPr>
        <w:br/>
      </w:r>
      <w:r w:rsidRPr="001B2E26">
        <w:rPr>
          <w:rFonts w:ascii="Times New Roman" w:hAnsi="Times New Roman" w:cs="Times New Roman"/>
          <w:sz w:val="24"/>
          <w:szCs w:val="24"/>
          <w:lang w:bidi="ar-YE"/>
        </w:rPr>
        <w:t xml:space="preserve">Specialist of the Laboratory of strategic research of social and </w:t>
      </w:r>
      <w:proofErr w:type="spellStart"/>
      <w:r w:rsidRPr="001B2E26">
        <w:rPr>
          <w:rFonts w:ascii="Times New Roman" w:hAnsi="Times New Roman" w:cs="Times New Roman"/>
          <w:sz w:val="24"/>
          <w:szCs w:val="24"/>
          <w:lang w:bidi="ar-YE"/>
        </w:rPr>
        <w:t>labor</w:t>
      </w:r>
      <w:proofErr w:type="spellEnd"/>
      <w:r w:rsidRPr="001B2E26">
        <w:rPr>
          <w:rFonts w:ascii="Times New Roman" w:hAnsi="Times New Roman" w:cs="Times New Roman"/>
          <w:sz w:val="24"/>
          <w:szCs w:val="24"/>
          <w:lang w:bidi="ar-YE"/>
        </w:rPr>
        <w:t xml:space="preserve"> relations</w:t>
      </w:r>
      <w:r w:rsidRPr="001B2E26">
        <w:rPr>
          <w:rFonts w:ascii="Times New Roman" w:hAnsi="Times New Roman" w:cs="Times New Roman"/>
          <w:sz w:val="24"/>
          <w:szCs w:val="24"/>
          <w:rtl/>
          <w:lang w:bidi="ar-YE"/>
        </w:rPr>
        <w:br/>
      </w:r>
      <w:r w:rsidRPr="001B2E26">
        <w:rPr>
          <w:rFonts w:ascii="Times New Roman" w:hAnsi="Times New Roman" w:cs="Times New Roman"/>
          <w:sz w:val="24"/>
          <w:szCs w:val="24"/>
          <w:lang w:bidi="ar-YE"/>
        </w:rPr>
        <w:t>from Federal State Budgetary Institution</w:t>
      </w:r>
      <w:r w:rsidRPr="001B2E26">
        <w:rPr>
          <w:rFonts w:ascii="Times New Roman" w:hAnsi="Times New Roman" w:cs="Times New Roman"/>
          <w:sz w:val="24"/>
          <w:szCs w:val="24"/>
          <w:rtl/>
          <w:lang w:bidi="ar-YE"/>
        </w:rPr>
        <w:t xml:space="preserve"> “</w:t>
      </w:r>
      <w:r w:rsidRPr="001B2E26">
        <w:rPr>
          <w:rFonts w:ascii="Times New Roman" w:hAnsi="Times New Roman" w:cs="Times New Roman"/>
          <w:sz w:val="24"/>
          <w:szCs w:val="24"/>
          <w:lang w:bidi="ar-YE"/>
        </w:rPr>
        <w:t xml:space="preserve">All-Russian Scientific Research Institute of </w:t>
      </w:r>
      <w:proofErr w:type="spellStart"/>
      <w:r w:rsidRPr="001B2E26">
        <w:rPr>
          <w:rFonts w:ascii="Times New Roman" w:hAnsi="Times New Roman" w:cs="Times New Roman"/>
          <w:sz w:val="24"/>
          <w:szCs w:val="24"/>
          <w:lang w:bidi="ar-YE"/>
        </w:rPr>
        <w:t>Labor</w:t>
      </w:r>
      <w:proofErr w:type="spellEnd"/>
      <w:r w:rsidRPr="001B2E26">
        <w:rPr>
          <w:rFonts w:ascii="Times New Roman" w:hAnsi="Times New Roman" w:cs="Times New Roman"/>
          <w:sz w:val="24"/>
          <w:szCs w:val="24"/>
          <w:rtl/>
          <w:lang w:bidi="ar-YE"/>
        </w:rPr>
        <w:t>”</w:t>
      </w:r>
      <w:r w:rsidRPr="001B2E26">
        <w:rPr>
          <w:rFonts w:ascii="Times New Roman" w:hAnsi="Times New Roman" w:cs="Times New Roman"/>
          <w:sz w:val="24"/>
          <w:szCs w:val="24"/>
          <w:rtl/>
          <w:lang w:bidi="ar-YE"/>
        </w:rPr>
        <w:br/>
      </w:r>
      <w:r w:rsidRPr="001B2E26">
        <w:rPr>
          <w:rFonts w:ascii="Times New Roman" w:hAnsi="Times New Roman" w:cs="Times New Roman"/>
          <w:sz w:val="24"/>
          <w:szCs w:val="24"/>
          <w:lang w:bidi="ar-YE"/>
        </w:rPr>
        <w:t xml:space="preserve">of the Ministry of </w:t>
      </w:r>
      <w:proofErr w:type="spellStart"/>
      <w:r w:rsidRPr="001B2E26">
        <w:rPr>
          <w:rFonts w:ascii="Times New Roman" w:hAnsi="Times New Roman" w:cs="Times New Roman"/>
          <w:sz w:val="24"/>
          <w:szCs w:val="24"/>
          <w:lang w:bidi="ar-YE"/>
        </w:rPr>
        <w:t>Labor</w:t>
      </w:r>
      <w:proofErr w:type="spellEnd"/>
      <w:r w:rsidRPr="001B2E26">
        <w:rPr>
          <w:rFonts w:ascii="Times New Roman" w:hAnsi="Times New Roman" w:cs="Times New Roman"/>
          <w:sz w:val="24"/>
          <w:szCs w:val="24"/>
          <w:lang w:bidi="ar-YE"/>
        </w:rPr>
        <w:t xml:space="preserve"> and Social Protection of the Russian Federation</w:t>
      </w:r>
      <w:r w:rsidRPr="001B2E26">
        <w:rPr>
          <w:rFonts w:ascii="Times New Roman" w:hAnsi="Times New Roman" w:cs="Times New Roman"/>
          <w:sz w:val="24"/>
          <w:szCs w:val="24"/>
          <w:rtl/>
          <w:lang w:bidi="ar-YE"/>
        </w:rPr>
        <w:br/>
      </w:r>
      <w:r w:rsidRPr="001B2E26">
        <w:rPr>
          <w:rFonts w:ascii="Times New Roman" w:hAnsi="Times New Roman" w:cs="Times New Roman"/>
          <w:sz w:val="24"/>
          <w:szCs w:val="24"/>
          <w:lang w:bidi="ar-YE"/>
        </w:rPr>
        <w:t xml:space="preserve">E-mail: </w:t>
      </w:r>
      <w:proofErr w:type="spellStart"/>
      <w:r w:rsidRPr="001B2E26">
        <w:rPr>
          <w:rFonts w:ascii="Times New Roman" w:hAnsi="Times New Roman" w:cs="Times New Roman"/>
          <w:sz w:val="24"/>
          <w:szCs w:val="24"/>
          <w:lang w:bidi="ar-YE"/>
        </w:rPr>
        <w:t>ea_matveeva@vcot.nfo</w:t>
      </w:r>
      <w:proofErr w:type="spellEnd"/>
      <w:r w:rsidRPr="001B2E26">
        <w:rPr>
          <w:rFonts w:ascii="Times New Roman" w:hAnsi="Times New Roman" w:cs="Times New Roman"/>
          <w:sz w:val="24"/>
          <w:szCs w:val="24"/>
          <w:rtl/>
          <w:lang w:bidi="ar-YE"/>
        </w:rPr>
        <w:br/>
      </w:r>
      <w:r w:rsidRPr="001B2E26">
        <w:rPr>
          <w:rFonts w:ascii="Times New Roman" w:hAnsi="Times New Roman" w:cs="Times New Roman"/>
          <w:sz w:val="24"/>
          <w:szCs w:val="24"/>
          <w:lang w:bidi="ar-YE"/>
        </w:rPr>
        <w:t>Moscow, Russia</w:t>
      </w:r>
      <w:r w:rsidRPr="001B2E26">
        <w:rPr>
          <w:rFonts w:ascii="Times New Roman" w:hAnsi="Times New Roman" w:cs="Times New Roman"/>
          <w:sz w:val="24"/>
          <w:szCs w:val="24"/>
          <w:rtl/>
          <w:lang w:bidi="ar-YE"/>
        </w:rPr>
        <w:br/>
      </w:r>
      <w:r w:rsidRPr="001B2E26">
        <w:rPr>
          <w:rFonts w:ascii="Times New Roman" w:hAnsi="Times New Roman" w:cs="Times New Roman"/>
          <w:sz w:val="24"/>
          <w:szCs w:val="24"/>
          <w:lang w:bidi="ar-YE"/>
        </w:rPr>
        <w:t>ORCID 0000-0002-2366-610</w:t>
      </w:r>
      <w:r w:rsidRPr="001B2E26">
        <w:rPr>
          <w:rFonts w:ascii="Times New Roman" w:hAnsi="Times New Roman" w:cs="Times New Roman"/>
          <w:sz w:val="24"/>
          <w:szCs w:val="24"/>
          <w:rtl/>
          <w:lang w:bidi="ar-YE"/>
        </w:rPr>
        <w:t>Х</w:t>
      </w:r>
    </w:p>
    <w:p w:rsidR="001B2E26" w:rsidRDefault="001B2E26" w:rsidP="001B2E26">
      <w:pPr>
        <w:pStyle w:val="Pa29"/>
        <w:spacing w:line="240" w:lineRule="auto"/>
        <w:rPr>
          <w:rFonts w:ascii="Times New Roman" w:hAnsi="Times New Roman" w:cs="Times New Roman"/>
          <w:b/>
          <w:color w:val="211D1E"/>
          <w:lang w:val="en-US" w:bidi="ar-YE"/>
        </w:rPr>
      </w:pPr>
    </w:p>
    <w:p w:rsidR="001B2E26" w:rsidRDefault="001B2E26" w:rsidP="001B2E26">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sz w:val="24"/>
          <w:szCs w:val="24"/>
          <w:lang w:val="en-US"/>
        </w:rPr>
        <w:t>The objective of this article is to determine the nature and characteristics of the development of new non-standard forms of employment in the Russian economy, as well as the willingness of the employed Russian population to active behavior in the labor market, including the change of the form of employment (engaging in new forms of employment).</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proofErr w:type="gramStart"/>
      <w:r w:rsidRPr="001B2E26">
        <w:rPr>
          <w:rFonts w:ascii="Times New Roman" w:hAnsi="Times New Roman" w:cs="Times New Roman"/>
          <w:sz w:val="24"/>
          <w:szCs w:val="24"/>
          <w:lang w:val="en-US"/>
        </w:rPr>
        <w:lastRenderedPageBreak/>
        <w:t>In the article, the following problems have been solved: domestic and foreign studies have been reviewed in field of informal and non-standard employment; new forms of employment significant for the development of the Russian economy and society have been identified and characterized; based on a sociological survey, social attitudes and dispositions of the Russian population have been analyzed in relation to new forms of employment.</w:t>
      </w:r>
      <w:proofErr w:type="gramEnd"/>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sz w:val="24"/>
          <w:szCs w:val="24"/>
          <w:lang w:val="en-US"/>
        </w:rPr>
        <w:t xml:space="preserve">To solve the research problems, the authors have used the methods of content analysis and comparative analysis of regulatory legal acts, methodological and scientific literature, </w:t>
      </w:r>
      <w:proofErr w:type="gramStart"/>
      <w:r w:rsidRPr="001B2E26">
        <w:rPr>
          <w:rFonts w:ascii="Times New Roman" w:hAnsi="Times New Roman" w:cs="Times New Roman"/>
          <w:sz w:val="24"/>
          <w:szCs w:val="24"/>
          <w:lang w:val="en-US"/>
        </w:rPr>
        <w:t>the</w:t>
      </w:r>
      <w:proofErr w:type="gramEnd"/>
      <w:r w:rsidRPr="001B2E26">
        <w:rPr>
          <w:rFonts w:ascii="Times New Roman" w:hAnsi="Times New Roman" w:cs="Times New Roman"/>
          <w:sz w:val="24"/>
          <w:szCs w:val="24"/>
          <w:lang w:val="en-US"/>
        </w:rPr>
        <w:t xml:space="preserve"> method of sociological research (all-Russian telephone survey of the population).</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proofErr w:type="gramStart"/>
      <w:r w:rsidRPr="001B2E26">
        <w:rPr>
          <w:rFonts w:ascii="Times New Roman" w:hAnsi="Times New Roman" w:cs="Times New Roman"/>
          <w:sz w:val="24"/>
          <w:szCs w:val="24"/>
          <w:lang w:val="en-US"/>
        </w:rPr>
        <w:t xml:space="preserve">The article presents the following results: the views of Russian experts has been systematized on categories “informal employment”, “non-standard employment”, “flexible employment”, “new forms of employment”; the comparative assessment of the classification of forms of employment has been provided as well as the author’s logical scheme for the correlation of informal, non-standard and new forms of employment; new forms of employment significant for the development of the Russian economy and society (self-employment, including freelance; volunteering; distance employment and </w:t>
      </w:r>
      <w:proofErr w:type="spellStart"/>
      <w:r w:rsidRPr="001B2E26">
        <w:rPr>
          <w:rFonts w:ascii="Times New Roman" w:hAnsi="Times New Roman" w:cs="Times New Roman"/>
          <w:sz w:val="24"/>
          <w:szCs w:val="24"/>
          <w:lang w:val="en-US"/>
        </w:rPr>
        <w:t>secondment</w:t>
      </w:r>
      <w:proofErr w:type="spellEnd"/>
      <w:r w:rsidRPr="001B2E26">
        <w:rPr>
          <w:rFonts w:ascii="Times New Roman" w:hAnsi="Times New Roman" w:cs="Times New Roman"/>
          <w:sz w:val="24"/>
          <w:szCs w:val="24"/>
          <w:lang w:val="en-US"/>
        </w:rPr>
        <w:t xml:space="preserve"> (agency labor) have been identified and characterized; sufficiently high willingness of a considerable part of the working population has been identified to active behavior in the labor market in the conditions of economy digitalization, including those based on retraining, and transition to new forms of employment (including distance employment and self-employment), as well as field, professional, gender and age aspects of labor attitudes and dispositions of employees.</w:t>
      </w:r>
      <w:proofErr w:type="gramEnd"/>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sz w:val="24"/>
          <w:szCs w:val="24"/>
          <w:lang w:val="en-US"/>
        </w:rPr>
        <w:t xml:space="preserve">The results of the research </w:t>
      </w:r>
      <w:proofErr w:type="gramStart"/>
      <w:r w:rsidRPr="001B2E26">
        <w:rPr>
          <w:rFonts w:ascii="Times New Roman" w:hAnsi="Times New Roman" w:cs="Times New Roman"/>
          <w:sz w:val="24"/>
          <w:szCs w:val="24"/>
          <w:lang w:val="en-US"/>
        </w:rPr>
        <w:t>can be used</w:t>
      </w:r>
      <w:proofErr w:type="gramEnd"/>
      <w:r w:rsidRPr="001B2E26">
        <w:rPr>
          <w:rFonts w:ascii="Times New Roman" w:hAnsi="Times New Roman" w:cs="Times New Roman"/>
          <w:sz w:val="24"/>
          <w:szCs w:val="24"/>
          <w:lang w:val="en-US"/>
        </w:rPr>
        <w:t xml:space="preserve"> to develop measures to improve the active employment policy in the Russian Federation.</w:t>
      </w:r>
    </w:p>
    <w:p w:rsidR="001B2E26" w:rsidRDefault="001B2E26" w:rsidP="001B2E26">
      <w:pPr>
        <w:pStyle w:val="14"/>
        <w:spacing w:line="240" w:lineRule="auto"/>
        <w:contextualSpacing/>
        <w:rPr>
          <w:rFonts w:ascii="Times New Roman" w:hAnsi="Times New Roman" w:cs="Times New Roman"/>
          <w:b/>
          <w:bCs/>
          <w:sz w:val="24"/>
          <w:szCs w:val="24"/>
          <w:lang w:val="en-US"/>
        </w:rPr>
      </w:pPr>
    </w:p>
    <w:p w:rsidR="00E01FD6" w:rsidRPr="001B2E26" w:rsidRDefault="00E01FD6" w:rsidP="001B2E26">
      <w:pPr>
        <w:pStyle w:val="14"/>
        <w:spacing w:line="240" w:lineRule="auto"/>
        <w:contextualSpacing/>
        <w:rPr>
          <w:rFonts w:ascii="Times New Roman" w:hAnsi="Times New Roman" w:cs="Times New Roman"/>
          <w:sz w:val="24"/>
          <w:szCs w:val="24"/>
          <w:lang w:val="en-US"/>
        </w:rPr>
      </w:pPr>
      <w:r w:rsidRPr="001B2E26">
        <w:rPr>
          <w:rFonts w:ascii="Times New Roman" w:hAnsi="Times New Roman" w:cs="Times New Roman"/>
          <w:b/>
          <w:bCs/>
          <w:sz w:val="24"/>
          <w:szCs w:val="24"/>
          <w:lang w:val="en-US"/>
        </w:rPr>
        <w:t>Keywords</w:t>
      </w:r>
      <w:r w:rsidRPr="001B2E26">
        <w:rPr>
          <w:rFonts w:ascii="Times New Roman" w:hAnsi="Times New Roman" w:cs="Times New Roman"/>
          <w:sz w:val="24"/>
          <w:szCs w:val="24"/>
          <w:lang w:val="en-US"/>
        </w:rPr>
        <w:t>: labor market; new forms of employment; self-employment (freelance); working population; labor activity; social attitudes and dispositions.</w:t>
      </w:r>
    </w:p>
    <w:p w:rsidR="00E01FD6" w:rsidRPr="001B2E26" w:rsidRDefault="00E01FD6" w:rsidP="001B2E26">
      <w:pPr>
        <w:spacing w:after="0" w:line="240" w:lineRule="auto"/>
        <w:contextualSpacing/>
        <w:rPr>
          <w:rFonts w:ascii="Times New Roman" w:hAnsi="Times New Roman" w:cs="Times New Roman"/>
          <w:sz w:val="24"/>
          <w:szCs w:val="24"/>
          <w:lang w:val="en-US"/>
        </w:rPr>
      </w:pPr>
    </w:p>
    <w:p w:rsidR="00E01FD6" w:rsidRPr="001B2E26" w:rsidRDefault="00E01FD6" w:rsidP="001B2E26">
      <w:pPr>
        <w:pStyle w:val="1"/>
        <w:spacing w:before="0" w:line="240" w:lineRule="auto"/>
        <w:contextualSpacing/>
        <w:rPr>
          <w:rFonts w:ascii="Times New Roman" w:hAnsi="Times New Roman" w:cs="Times New Roman"/>
          <w:b/>
          <w:sz w:val="24"/>
          <w:szCs w:val="24"/>
          <w:lang w:val="en-US"/>
        </w:rPr>
      </w:pPr>
      <w:r w:rsidRPr="001B2E26">
        <w:rPr>
          <w:rFonts w:ascii="Times New Roman" w:hAnsi="Times New Roman" w:cs="Times New Roman"/>
          <w:b/>
          <w:sz w:val="24"/>
          <w:szCs w:val="24"/>
          <w:lang w:val="en-US"/>
        </w:rPr>
        <w:t>IMPACT ASSESSMENT OF TAX MANEUVER ON REDUCTION OF QUANTITY OF EMPLOYEES IN THE INFORMAL ECONOMY OF RUSSIA</w:t>
      </w:r>
    </w:p>
    <w:p w:rsidR="001B2E26" w:rsidRDefault="001B2E26" w:rsidP="001B2E26">
      <w:pPr>
        <w:pStyle w:val="10"/>
        <w:spacing w:before="0" w:after="0" w:line="240" w:lineRule="auto"/>
        <w:contextualSpacing/>
        <w:jc w:val="left"/>
        <w:rPr>
          <w:rFonts w:ascii="Times New Roman" w:hAnsi="Times New Roman" w:cs="Times New Roman"/>
          <w:b/>
          <w:bCs/>
          <w:sz w:val="24"/>
          <w:szCs w:val="24"/>
          <w:lang w:val="en-US"/>
        </w:rPr>
      </w:pPr>
    </w:p>
    <w:p w:rsidR="00E01FD6" w:rsidRPr="001B2E26" w:rsidRDefault="00E01FD6" w:rsidP="001B2E26">
      <w:pPr>
        <w:pStyle w:val="10"/>
        <w:spacing w:before="0" w:after="0" w:line="240" w:lineRule="auto"/>
        <w:contextualSpacing/>
        <w:jc w:val="left"/>
        <w:rPr>
          <w:rFonts w:ascii="Times New Roman" w:hAnsi="Times New Roman" w:cs="Times New Roman"/>
          <w:sz w:val="24"/>
          <w:szCs w:val="24"/>
          <w:lang w:val="en-US"/>
        </w:rPr>
      </w:pPr>
      <w:r w:rsidRPr="001B2E26">
        <w:rPr>
          <w:rFonts w:ascii="Times New Roman" w:hAnsi="Times New Roman" w:cs="Times New Roman"/>
          <w:bCs/>
          <w:caps/>
          <w:sz w:val="24"/>
          <w:szCs w:val="24"/>
          <w:lang w:val="en-US"/>
        </w:rPr>
        <w:t>A.L. Safonov</w:t>
      </w:r>
      <w:proofErr w:type="gramStart"/>
      <w:r w:rsidRPr="001B2E26">
        <w:rPr>
          <w:rFonts w:ascii="Times New Roman" w:hAnsi="Times New Roman" w:cs="Times New Roman"/>
          <w:caps/>
          <w:sz w:val="24"/>
          <w:szCs w:val="24"/>
          <w:lang w:val="en-US"/>
        </w:rPr>
        <w:t>,</w:t>
      </w:r>
      <w:proofErr w:type="gramEnd"/>
      <w:r w:rsidRPr="001B2E26">
        <w:rPr>
          <w:rFonts w:ascii="Times New Roman" w:hAnsi="Times New Roman" w:cs="Times New Roman"/>
          <w:caps/>
          <w:sz w:val="24"/>
          <w:szCs w:val="24"/>
          <w:lang w:val="en-US"/>
        </w:rPr>
        <w:br/>
      </w:r>
      <w:r w:rsidRPr="001B2E26">
        <w:rPr>
          <w:rFonts w:ascii="Times New Roman" w:hAnsi="Times New Roman" w:cs="Times New Roman"/>
          <w:sz w:val="24"/>
          <w:szCs w:val="24"/>
          <w:lang w:val="en-US"/>
        </w:rPr>
        <w:t>doctor of Economics, professor,</w:t>
      </w:r>
      <w:r w:rsidRPr="001B2E26">
        <w:rPr>
          <w:rFonts w:ascii="Times New Roman" w:hAnsi="Times New Roman" w:cs="Times New Roman"/>
          <w:sz w:val="24"/>
          <w:szCs w:val="24"/>
          <w:lang w:val="en-US"/>
        </w:rPr>
        <w:br/>
        <w:t xml:space="preserve">vice-rector of Educational Trade Union Establishment of higher education </w:t>
      </w:r>
      <w:r w:rsidRPr="001B2E26">
        <w:rPr>
          <w:rFonts w:ascii="Times New Roman" w:hAnsi="Times New Roman" w:cs="Times New Roman"/>
          <w:sz w:val="24"/>
          <w:szCs w:val="24"/>
          <w:lang w:val="en-US"/>
        </w:rPr>
        <w:br/>
        <w:t>"Academy of Labor and Social Relations",</w:t>
      </w:r>
      <w:r w:rsidRPr="001B2E26">
        <w:rPr>
          <w:rFonts w:ascii="Times New Roman" w:hAnsi="Times New Roman" w:cs="Times New Roman"/>
          <w:sz w:val="24"/>
          <w:szCs w:val="24"/>
          <w:lang w:val="en-US"/>
        </w:rPr>
        <w:br/>
        <w:t xml:space="preserve">chief researcher of Federal State Budgetary Institution “All-Russian Scientific Research Institute of Labor” </w:t>
      </w:r>
      <w:r w:rsidRPr="001B2E26">
        <w:rPr>
          <w:rFonts w:ascii="Times New Roman" w:hAnsi="Times New Roman" w:cs="Times New Roman"/>
          <w:sz w:val="24"/>
          <w:szCs w:val="24"/>
          <w:lang w:val="en-US"/>
        </w:rPr>
        <w:br/>
        <w:t xml:space="preserve">of the Ministry of Labor and Social Protection of the Russian Federation, </w:t>
      </w:r>
      <w:proofErr w:type="spellStart"/>
      <w:r w:rsidRPr="001B2E26">
        <w:rPr>
          <w:rFonts w:ascii="Times New Roman" w:hAnsi="Times New Roman" w:cs="Times New Roman"/>
          <w:sz w:val="24"/>
          <w:szCs w:val="24"/>
        </w:rPr>
        <w:t>Моscow</w:t>
      </w:r>
      <w:proofErr w:type="spellEnd"/>
      <w:r w:rsidRPr="001B2E26">
        <w:rPr>
          <w:rFonts w:ascii="Times New Roman" w:hAnsi="Times New Roman" w:cs="Times New Roman"/>
          <w:sz w:val="24"/>
          <w:szCs w:val="24"/>
        </w:rPr>
        <w:br/>
      </w:r>
      <w:r w:rsidRPr="001B2E26">
        <w:rPr>
          <w:rFonts w:ascii="Times New Roman" w:hAnsi="Times New Roman" w:cs="Times New Roman"/>
          <w:sz w:val="24"/>
          <w:szCs w:val="24"/>
          <w:lang w:val="en-US"/>
        </w:rPr>
        <w:t>E-mail: razvitie@atiso.ru</w:t>
      </w:r>
    </w:p>
    <w:p w:rsidR="00E01FD6" w:rsidRPr="001B2E26" w:rsidRDefault="00E01FD6" w:rsidP="001B2E26">
      <w:pPr>
        <w:pStyle w:val="10"/>
        <w:spacing w:before="0" w:after="0" w:line="240" w:lineRule="auto"/>
        <w:contextualSpacing/>
        <w:jc w:val="left"/>
        <w:rPr>
          <w:rFonts w:ascii="Times New Roman" w:hAnsi="Times New Roman" w:cs="Times New Roman"/>
          <w:sz w:val="24"/>
          <w:szCs w:val="24"/>
          <w:lang w:val="en-US"/>
        </w:rPr>
      </w:pPr>
      <w:r w:rsidRPr="001B2E26">
        <w:rPr>
          <w:rFonts w:ascii="Times New Roman" w:hAnsi="Times New Roman" w:cs="Times New Roman"/>
          <w:bCs/>
          <w:caps/>
          <w:sz w:val="24"/>
          <w:szCs w:val="24"/>
          <w:lang w:val="en-US"/>
        </w:rPr>
        <w:t>D.V. Nekipelova</w:t>
      </w:r>
      <w:r w:rsidRPr="001B2E26">
        <w:rPr>
          <w:rFonts w:ascii="Times New Roman" w:hAnsi="Times New Roman" w:cs="Times New Roman"/>
          <w:caps/>
          <w:sz w:val="24"/>
          <w:szCs w:val="24"/>
          <w:lang w:val="en-US"/>
        </w:rPr>
        <w:t>,</w:t>
      </w:r>
      <w:r w:rsidRPr="001B2E26">
        <w:rPr>
          <w:rFonts w:ascii="Times New Roman" w:hAnsi="Times New Roman" w:cs="Times New Roman"/>
          <w:caps/>
          <w:sz w:val="24"/>
          <w:szCs w:val="24"/>
          <w:lang w:val="en-US"/>
        </w:rPr>
        <w:br/>
      </w:r>
      <w:r w:rsidRPr="001B2E26">
        <w:rPr>
          <w:rFonts w:ascii="Times New Roman" w:hAnsi="Times New Roman" w:cs="Times New Roman"/>
          <w:sz w:val="24"/>
          <w:szCs w:val="24"/>
          <w:lang w:val="en-US"/>
        </w:rPr>
        <w:t>postgraduate student of chair for labor economics</w:t>
      </w:r>
      <w:r w:rsidRPr="001B2E26">
        <w:rPr>
          <w:rFonts w:ascii="Times New Roman" w:hAnsi="Times New Roman" w:cs="Times New Roman"/>
          <w:sz w:val="24"/>
          <w:szCs w:val="24"/>
          <w:lang w:val="en-US"/>
        </w:rPr>
        <w:br/>
        <w:t xml:space="preserve">of Educational Trade Union Establishment of higher education </w:t>
      </w:r>
      <w:r w:rsidRPr="001B2E26">
        <w:rPr>
          <w:rFonts w:ascii="Times New Roman" w:hAnsi="Times New Roman" w:cs="Times New Roman"/>
          <w:sz w:val="24"/>
          <w:szCs w:val="24"/>
          <w:lang w:val="en-US"/>
        </w:rPr>
        <w:br/>
        <w:t xml:space="preserve">"Academy of Labor and Social Relations", </w:t>
      </w:r>
      <w:r w:rsidRPr="001B2E26">
        <w:rPr>
          <w:rFonts w:ascii="Times New Roman" w:hAnsi="Times New Roman" w:cs="Times New Roman"/>
          <w:sz w:val="24"/>
          <w:szCs w:val="24"/>
          <w:lang w:val="en-US"/>
        </w:rPr>
        <w:br/>
      </w:r>
      <w:proofErr w:type="spellStart"/>
      <w:r w:rsidRPr="001B2E26">
        <w:rPr>
          <w:rFonts w:ascii="Times New Roman" w:hAnsi="Times New Roman" w:cs="Times New Roman"/>
          <w:sz w:val="24"/>
          <w:szCs w:val="24"/>
        </w:rPr>
        <w:t>Моscow</w:t>
      </w:r>
      <w:proofErr w:type="spellEnd"/>
      <w:r w:rsidRPr="001B2E26">
        <w:rPr>
          <w:rFonts w:ascii="Times New Roman" w:hAnsi="Times New Roman" w:cs="Times New Roman"/>
          <w:sz w:val="24"/>
          <w:szCs w:val="24"/>
        </w:rPr>
        <w:t>, Russia</w:t>
      </w:r>
      <w:r w:rsidRPr="001B2E26">
        <w:rPr>
          <w:rFonts w:ascii="Times New Roman" w:hAnsi="Times New Roman" w:cs="Times New Roman"/>
          <w:sz w:val="24"/>
          <w:szCs w:val="24"/>
          <w:lang w:val="en-US"/>
        </w:rPr>
        <w:br/>
        <w:t>E-mail: d.nekipelova@mail.ru</w:t>
      </w:r>
    </w:p>
    <w:p w:rsidR="001B2E26" w:rsidRDefault="001B2E26" w:rsidP="001B2E26">
      <w:pPr>
        <w:pStyle w:val="11"/>
        <w:spacing w:before="0" w:after="0" w:line="240" w:lineRule="auto"/>
        <w:contextualSpacing/>
        <w:rPr>
          <w:rFonts w:ascii="Times New Roman" w:hAnsi="Times New Roman" w:cs="Times New Roman"/>
          <w:sz w:val="24"/>
          <w:szCs w:val="24"/>
        </w:rPr>
      </w:pPr>
    </w:p>
    <w:p w:rsidR="001B2E26" w:rsidRDefault="001B2E26" w:rsidP="001B2E26">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sz w:val="24"/>
          <w:szCs w:val="24"/>
          <w:lang w:val="en-US"/>
        </w:rPr>
        <w:t xml:space="preserve">The article analyzes the effectiveness of the “tax maneuver” - reducing the rate of insurance premiums in return for raising the value added tax as one of the proposed measures aimed at reducing the number of employees in the informal economy. A further prospect </w:t>
      </w:r>
      <w:proofErr w:type="gramStart"/>
      <w:r w:rsidRPr="001B2E26">
        <w:rPr>
          <w:rFonts w:ascii="Times New Roman" w:hAnsi="Times New Roman" w:cs="Times New Roman"/>
          <w:sz w:val="24"/>
          <w:szCs w:val="24"/>
          <w:lang w:val="en-US"/>
        </w:rPr>
        <w:t>is envisaged</w:t>
      </w:r>
      <w:proofErr w:type="gramEnd"/>
      <w:r w:rsidRPr="001B2E26">
        <w:rPr>
          <w:rFonts w:ascii="Times New Roman" w:hAnsi="Times New Roman" w:cs="Times New Roman"/>
          <w:sz w:val="24"/>
          <w:szCs w:val="24"/>
          <w:lang w:val="en-US"/>
        </w:rPr>
        <w:t xml:space="preserve"> of increasing the tax burden on consumption and labor in terms of the cancellation of preferential rates of value added tax (VAT), as well as the introduction of trade tax and increasing the tax rate on personal income (PIT) in regards to the impact on the informal component in various sectors of the economy. The article stresses the need for the most comprehensive analysis of the development of employment in the informal economy of Russia, since a biased assessment of the situation when making a tax maneuver can lead to a negative socio-economic effect, reducing the economic importance of tax reforms for the state.</w:t>
      </w:r>
    </w:p>
    <w:p w:rsidR="001B2E26" w:rsidRDefault="001B2E26" w:rsidP="001B2E26">
      <w:pPr>
        <w:pStyle w:val="14"/>
        <w:spacing w:line="240" w:lineRule="auto"/>
        <w:contextualSpacing/>
        <w:rPr>
          <w:rFonts w:ascii="Times New Roman" w:hAnsi="Times New Roman" w:cs="Times New Roman"/>
          <w:b/>
          <w:bCs/>
          <w:sz w:val="24"/>
          <w:szCs w:val="24"/>
          <w:lang w:val="en-US"/>
        </w:rPr>
      </w:pPr>
    </w:p>
    <w:p w:rsidR="00E01FD6" w:rsidRPr="001B2E26" w:rsidRDefault="00E01FD6" w:rsidP="001B2E26">
      <w:pPr>
        <w:pStyle w:val="14"/>
        <w:spacing w:line="240" w:lineRule="auto"/>
        <w:contextualSpacing/>
        <w:rPr>
          <w:rFonts w:ascii="Times New Roman" w:hAnsi="Times New Roman" w:cs="Times New Roman"/>
          <w:sz w:val="24"/>
          <w:szCs w:val="24"/>
          <w:lang w:val="en-US"/>
        </w:rPr>
      </w:pPr>
      <w:r w:rsidRPr="001B2E26">
        <w:rPr>
          <w:rFonts w:ascii="Times New Roman" w:hAnsi="Times New Roman" w:cs="Times New Roman"/>
          <w:b/>
          <w:bCs/>
          <w:sz w:val="24"/>
          <w:szCs w:val="24"/>
          <w:lang w:val="en-US"/>
        </w:rPr>
        <w:t xml:space="preserve">Keywords: </w:t>
      </w:r>
      <w:r w:rsidRPr="001B2E26">
        <w:rPr>
          <w:rFonts w:ascii="Times New Roman" w:hAnsi="Times New Roman" w:cs="Times New Roman"/>
          <w:sz w:val="24"/>
          <w:szCs w:val="24"/>
          <w:lang w:val="en-US"/>
        </w:rPr>
        <w:t xml:space="preserve">informal employment, employment in the informal economy, tax maneuver, improvement of tax system, the working poor </w:t>
      </w:r>
    </w:p>
    <w:p w:rsidR="00E01FD6" w:rsidRPr="001B2E26" w:rsidRDefault="00E01FD6" w:rsidP="001B2E26">
      <w:pPr>
        <w:spacing w:after="0" w:line="240" w:lineRule="auto"/>
        <w:contextualSpacing/>
        <w:rPr>
          <w:rFonts w:ascii="Times New Roman" w:hAnsi="Times New Roman" w:cs="Times New Roman"/>
          <w:sz w:val="24"/>
          <w:szCs w:val="24"/>
          <w:lang w:val="en-US"/>
        </w:rPr>
      </w:pPr>
    </w:p>
    <w:p w:rsidR="00E01FD6" w:rsidRPr="001B2E26" w:rsidRDefault="00E01FD6" w:rsidP="001B2E26">
      <w:pPr>
        <w:pStyle w:val="1"/>
        <w:spacing w:before="0" w:line="240" w:lineRule="auto"/>
        <w:contextualSpacing/>
        <w:rPr>
          <w:rFonts w:ascii="Times New Roman" w:hAnsi="Times New Roman" w:cs="Times New Roman"/>
          <w:b/>
          <w:sz w:val="24"/>
          <w:szCs w:val="24"/>
          <w:lang w:val="en-US"/>
        </w:rPr>
      </w:pPr>
      <w:r w:rsidRPr="001B2E26">
        <w:rPr>
          <w:rFonts w:ascii="Times New Roman" w:hAnsi="Times New Roman" w:cs="Times New Roman"/>
          <w:b/>
          <w:sz w:val="24"/>
          <w:szCs w:val="24"/>
          <w:lang w:val="en-US"/>
        </w:rPr>
        <w:t>ANALYSIS AND ASSESSMENT OF INTERNATIONAL INCENTIVES FOR IMPROVEMENT OF WORKING CONDITIONS BASED ON INSURANCE PRINCIPLES AND</w:t>
      </w:r>
      <w:r w:rsidRPr="001B2E26">
        <w:rPr>
          <w:rFonts w:ascii="Times New Roman" w:hAnsi="Times New Roman" w:cs="Times New Roman"/>
          <w:b/>
          <w:sz w:val="24"/>
          <w:szCs w:val="24"/>
          <w:lang w:val="en-US"/>
        </w:rPr>
        <w:br/>
        <w:t>THE PROSPECTS OF THEIR IMPLEMENTATION IN RUSSIA</w:t>
      </w:r>
    </w:p>
    <w:p w:rsidR="001B2E26" w:rsidRDefault="001B2E26" w:rsidP="001B2E26">
      <w:pPr>
        <w:pStyle w:val="10"/>
        <w:spacing w:before="0" w:after="0" w:line="240" w:lineRule="auto"/>
        <w:contextualSpacing/>
        <w:jc w:val="left"/>
        <w:rPr>
          <w:rFonts w:ascii="Times New Roman" w:hAnsi="Times New Roman" w:cs="Times New Roman"/>
          <w:b/>
          <w:bCs/>
          <w:sz w:val="24"/>
          <w:szCs w:val="24"/>
          <w:lang w:val="en-US"/>
        </w:rPr>
      </w:pPr>
    </w:p>
    <w:p w:rsidR="00E01FD6" w:rsidRPr="001B2E26" w:rsidRDefault="00E01FD6" w:rsidP="001B2E26">
      <w:pPr>
        <w:pStyle w:val="10"/>
        <w:spacing w:before="0" w:after="0" w:line="240" w:lineRule="auto"/>
        <w:contextualSpacing/>
        <w:jc w:val="left"/>
        <w:rPr>
          <w:rFonts w:ascii="Times New Roman" w:hAnsi="Times New Roman" w:cs="Times New Roman"/>
          <w:sz w:val="24"/>
          <w:szCs w:val="24"/>
          <w:lang w:val="en-US"/>
        </w:rPr>
      </w:pPr>
      <w:r w:rsidRPr="001B2E26">
        <w:rPr>
          <w:rFonts w:ascii="Times New Roman" w:hAnsi="Times New Roman" w:cs="Times New Roman"/>
          <w:bCs/>
          <w:caps/>
          <w:sz w:val="24"/>
          <w:szCs w:val="24"/>
          <w:lang w:val="en-US"/>
        </w:rPr>
        <w:t xml:space="preserve">E.A. Kuznetsova, </w:t>
      </w:r>
      <w:r w:rsidRPr="001B2E26">
        <w:rPr>
          <w:rFonts w:ascii="Times New Roman" w:hAnsi="Times New Roman" w:cs="Times New Roman"/>
          <w:bCs/>
          <w:caps/>
          <w:sz w:val="24"/>
          <w:szCs w:val="24"/>
          <w:lang w:val="en-US"/>
        </w:rPr>
        <w:br/>
      </w:r>
      <w:r w:rsidRPr="001B2E26">
        <w:rPr>
          <w:rFonts w:ascii="Times New Roman" w:hAnsi="Times New Roman" w:cs="Times New Roman"/>
          <w:sz w:val="24"/>
          <w:szCs w:val="24"/>
          <w:lang w:val="en-US"/>
        </w:rPr>
        <w:t xml:space="preserve">candidate of sociological sciences, head of department </w:t>
      </w:r>
      <w:r w:rsidRPr="001B2E26">
        <w:rPr>
          <w:rFonts w:ascii="Times New Roman" w:hAnsi="Times New Roman" w:cs="Times New Roman"/>
          <w:sz w:val="24"/>
          <w:szCs w:val="24"/>
          <w:lang w:val="en-US"/>
        </w:rPr>
        <w:br/>
        <w:t xml:space="preserve">of the economic analysis and monitoring of conditions and labor protection of Federal State Budgetary Institution ‘’All-Russian Research Institute of Work’’ of the Ministry of Labor and Social </w:t>
      </w:r>
      <w:r w:rsidRPr="001B2E26">
        <w:rPr>
          <w:rFonts w:ascii="Times New Roman" w:hAnsi="Times New Roman" w:cs="Times New Roman"/>
          <w:sz w:val="24"/>
          <w:szCs w:val="24"/>
          <w:lang w:val="en-US"/>
        </w:rPr>
        <w:br/>
        <w:t xml:space="preserve">Protection of the Russian Federation, </w:t>
      </w:r>
      <w:proofErr w:type="spellStart"/>
      <w:r w:rsidRPr="001B2E26">
        <w:rPr>
          <w:rFonts w:ascii="Times New Roman" w:hAnsi="Times New Roman" w:cs="Times New Roman"/>
          <w:sz w:val="24"/>
          <w:szCs w:val="24"/>
        </w:rPr>
        <w:t>Моscow</w:t>
      </w:r>
      <w:proofErr w:type="spellEnd"/>
      <w:r w:rsidRPr="001B2E26">
        <w:rPr>
          <w:rFonts w:ascii="Times New Roman" w:hAnsi="Times New Roman" w:cs="Times New Roman"/>
          <w:sz w:val="24"/>
          <w:szCs w:val="24"/>
        </w:rPr>
        <w:br/>
        <w:t>E-mail: kuznetsova@vcot.info</w:t>
      </w:r>
    </w:p>
    <w:p w:rsidR="001B2E26" w:rsidRDefault="001B2E26" w:rsidP="001B2E26">
      <w:pPr>
        <w:pStyle w:val="10"/>
        <w:spacing w:before="0" w:after="0" w:line="240" w:lineRule="auto"/>
        <w:contextualSpacing/>
        <w:jc w:val="left"/>
        <w:rPr>
          <w:rFonts w:ascii="Times New Roman" w:hAnsi="Times New Roman" w:cs="Times New Roman"/>
          <w:b/>
          <w:bCs/>
          <w:caps/>
          <w:sz w:val="24"/>
          <w:szCs w:val="24"/>
          <w:lang w:val="en-US"/>
        </w:rPr>
      </w:pPr>
    </w:p>
    <w:p w:rsidR="001B2E26" w:rsidRDefault="001B2E26" w:rsidP="001B2E26">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E01FD6" w:rsidRPr="001B2E26" w:rsidRDefault="00E01FD6" w:rsidP="001B2E26">
      <w:pPr>
        <w:pStyle w:val="12"/>
        <w:spacing w:line="240" w:lineRule="auto"/>
        <w:contextualSpacing/>
        <w:jc w:val="left"/>
        <w:rPr>
          <w:rFonts w:ascii="Times New Roman" w:hAnsi="Times New Roman" w:cs="Times New Roman"/>
          <w:spacing w:val="-4"/>
          <w:sz w:val="24"/>
          <w:szCs w:val="24"/>
          <w:lang w:val="en-US"/>
        </w:rPr>
      </w:pPr>
      <w:r w:rsidRPr="001B2E26">
        <w:rPr>
          <w:rFonts w:ascii="Times New Roman" w:hAnsi="Times New Roman" w:cs="Times New Roman"/>
          <w:spacing w:val="-4"/>
          <w:sz w:val="24"/>
          <w:szCs w:val="24"/>
          <w:lang w:val="en-US"/>
        </w:rPr>
        <w:t xml:space="preserve">The article provides a review of indicators used for assessment of impact of labor protection on the economy of organizations, the analysis of various incentive measures and an overview of international incentive mechanisms used by employers to improve working conditions based on insurance mechanisms. To prove the effectiveness of insurance mechanisms as instruments of economic incentives, specific examples of the economic profitability calculations for specific schemes used by European countries in small and medium-sized businesses </w:t>
      </w:r>
      <w:proofErr w:type="gramStart"/>
      <w:r w:rsidRPr="001B2E26">
        <w:rPr>
          <w:rFonts w:ascii="Times New Roman" w:hAnsi="Times New Roman" w:cs="Times New Roman"/>
          <w:spacing w:val="-4"/>
          <w:sz w:val="24"/>
          <w:szCs w:val="24"/>
          <w:lang w:val="en-US"/>
        </w:rPr>
        <w:t>have been given</w:t>
      </w:r>
      <w:proofErr w:type="gramEnd"/>
      <w:r w:rsidRPr="001B2E26">
        <w:rPr>
          <w:rFonts w:ascii="Times New Roman" w:hAnsi="Times New Roman" w:cs="Times New Roman"/>
          <w:spacing w:val="-4"/>
          <w:sz w:val="24"/>
          <w:szCs w:val="24"/>
          <w:lang w:val="en-US"/>
        </w:rPr>
        <w:t xml:space="preserve">. According to the results of the analysis of international experience, recommendations </w:t>
      </w:r>
      <w:proofErr w:type="gramStart"/>
      <w:r w:rsidRPr="001B2E26">
        <w:rPr>
          <w:rFonts w:ascii="Times New Roman" w:hAnsi="Times New Roman" w:cs="Times New Roman"/>
          <w:spacing w:val="-4"/>
          <w:sz w:val="24"/>
          <w:szCs w:val="24"/>
          <w:lang w:val="en-US"/>
        </w:rPr>
        <w:t>have been given</w:t>
      </w:r>
      <w:proofErr w:type="gramEnd"/>
      <w:r w:rsidRPr="001B2E26">
        <w:rPr>
          <w:rFonts w:ascii="Times New Roman" w:hAnsi="Times New Roman" w:cs="Times New Roman"/>
          <w:spacing w:val="-4"/>
          <w:sz w:val="24"/>
          <w:szCs w:val="24"/>
          <w:lang w:val="en-US"/>
        </w:rPr>
        <w:t xml:space="preserve"> on the separation of compulsory social insurance in the Russian Federation for insurance against industrial injuries and occupational diseases.</w:t>
      </w:r>
    </w:p>
    <w:p w:rsidR="001B2E26" w:rsidRDefault="001B2E26" w:rsidP="001B2E26">
      <w:pPr>
        <w:pStyle w:val="14"/>
        <w:spacing w:line="240" w:lineRule="auto"/>
        <w:contextualSpacing/>
        <w:rPr>
          <w:rFonts w:ascii="Times New Roman" w:hAnsi="Times New Roman" w:cs="Times New Roman"/>
          <w:b/>
          <w:bCs/>
          <w:sz w:val="24"/>
          <w:szCs w:val="24"/>
          <w:lang w:val="en-US"/>
        </w:rPr>
      </w:pPr>
    </w:p>
    <w:p w:rsidR="00E01FD6" w:rsidRPr="001B2E26" w:rsidRDefault="00E01FD6" w:rsidP="001B2E26">
      <w:pPr>
        <w:pStyle w:val="14"/>
        <w:spacing w:line="240" w:lineRule="auto"/>
        <w:contextualSpacing/>
        <w:rPr>
          <w:rFonts w:ascii="Times New Roman" w:hAnsi="Times New Roman" w:cs="Times New Roman"/>
          <w:sz w:val="24"/>
          <w:szCs w:val="24"/>
          <w:lang w:val="en-US"/>
        </w:rPr>
      </w:pPr>
      <w:r w:rsidRPr="001B2E26">
        <w:rPr>
          <w:rFonts w:ascii="Times New Roman" w:hAnsi="Times New Roman" w:cs="Times New Roman"/>
          <w:b/>
          <w:bCs/>
          <w:sz w:val="24"/>
          <w:szCs w:val="24"/>
          <w:lang w:val="en-US"/>
        </w:rPr>
        <w:t>Keywords</w:t>
      </w:r>
      <w:r w:rsidRPr="001B2E26">
        <w:rPr>
          <w:rFonts w:ascii="Times New Roman" w:hAnsi="Times New Roman" w:cs="Times New Roman"/>
          <w:sz w:val="24"/>
          <w:szCs w:val="24"/>
          <w:lang w:val="en-US"/>
        </w:rPr>
        <w:t>: economic incentives, insurance principles, occupational injuries insurance, medium and small businesses, economical effectiveness assessment.</w:t>
      </w:r>
    </w:p>
    <w:p w:rsidR="00E01FD6" w:rsidRPr="001B2E26" w:rsidRDefault="00E01FD6" w:rsidP="001B2E26">
      <w:pPr>
        <w:spacing w:after="0" w:line="240" w:lineRule="auto"/>
        <w:contextualSpacing/>
        <w:rPr>
          <w:rFonts w:ascii="Times New Roman" w:hAnsi="Times New Roman" w:cs="Times New Roman"/>
          <w:sz w:val="24"/>
          <w:szCs w:val="24"/>
          <w:lang w:val="en-US"/>
        </w:rPr>
      </w:pPr>
    </w:p>
    <w:p w:rsidR="00E01FD6" w:rsidRPr="001B2E26" w:rsidRDefault="00E01FD6" w:rsidP="001B2E26">
      <w:pPr>
        <w:pStyle w:val="15"/>
        <w:spacing w:line="240" w:lineRule="auto"/>
        <w:contextualSpacing/>
        <w:rPr>
          <w:rFonts w:ascii="Times New Roman" w:hAnsi="Times New Roman" w:cs="Times New Roman"/>
          <w:b/>
          <w:caps/>
          <w:spacing w:val="-4"/>
          <w:sz w:val="24"/>
          <w:szCs w:val="24"/>
          <w:lang w:val="en-US"/>
        </w:rPr>
      </w:pPr>
      <w:r w:rsidRPr="001B2E26">
        <w:rPr>
          <w:rFonts w:ascii="Times New Roman" w:hAnsi="Times New Roman" w:cs="Times New Roman"/>
          <w:b/>
          <w:caps/>
          <w:sz w:val="24"/>
          <w:szCs w:val="24"/>
          <w:lang w:val="en-US"/>
        </w:rPr>
        <w:t xml:space="preserve">THEORETICAL AND MANAGEMENT JUSTIFICATION OF THE EMPLOYER AND THE WORKER JOINT ACTIVITY ON THE BASIS OF THE SUPPLEMENTARY AGREEMENT TO THE EMPLOYMENT CONTRACT ON HEALTH PROTECTION </w:t>
      </w:r>
      <w:r w:rsidRPr="001B2E26">
        <w:rPr>
          <w:rFonts w:ascii="Times New Roman" w:hAnsi="Times New Roman" w:cs="Times New Roman"/>
          <w:b/>
          <w:caps/>
          <w:sz w:val="24"/>
          <w:szCs w:val="24"/>
          <w:lang w:val="en-US"/>
        </w:rPr>
        <w:br/>
        <w:t>OF THE WORKER</w:t>
      </w:r>
    </w:p>
    <w:p w:rsidR="001B2E26" w:rsidRDefault="001B2E26" w:rsidP="001B2E26">
      <w:pPr>
        <w:pStyle w:val="10"/>
        <w:spacing w:before="0" w:after="0" w:line="240" w:lineRule="auto"/>
        <w:contextualSpacing/>
        <w:jc w:val="left"/>
        <w:rPr>
          <w:rFonts w:ascii="Times New Roman" w:hAnsi="Times New Roman" w:cs="Times New Roman"/>
          <w:b/>
          <w:bCs/>
          <w:sz w:val="24"/>
          <w:szCs w:val="24"/>
        </w:rPr>
      </w:pPr>
    </w:p>
    <w:p w:rsidR="00E01FD6" w:rsidRPr="001B2E26" w:rsidRDefault="00E01FD6" w:rsidP="001B2E26">
      <w:pPr>
        <w:pStyle w:val="10"/>
        <w:spacing w:before="0" w:after="0" w:line="240" w:lineRule="auto"/>
        <w:contextualSpacing/>
        <w:jc w:val="left"/>
        <w:rPr>
          <w:rFonts w:ascii="Times New Roman" w:hAnsi="Times New Roman" w:cs="Times New Roman"/>
          <w:sz w:val="24"/>
          <w:szCs w:val="24"/>
          <w:lang w:val="en-US"/>
        </w:rPr>
      </w:pPr>
      <w:r w:rsidRPr="001B2E26">
        <w:rPr>
          <w:rFonts w:ascii="Times New Roman" w:hAnsi="Times New Roman" w:cs="Times New Roman"/>
          <w:bCs/>
          <w:caps/>
          <w:sz w:val="24"/>
          <w:szCs w:val="24"/>
        </w:rPr>
        <w:t>L.A. Dartau</w:t>
      </w:r>
      <w:proofErr w:type="gramStart"/>
      <w:r w:rsidRPr="001B2E26">
        <w:rPr>
          <w:rFonts w:ascii="Times New Roman" w:hAnsi="Times New Roman" w:cs="Times New Roman"/>
          <w:caps/>
          <w:sz w:val="24"/>
          <w:szCs w:val="24"/>
        </w:rPr>
        <w:t>,</w:t>
      </w:r>
      <w:proofErr w:type="gramEnd"/>
      <w:r w:rsidRPr="001B2E26">
        <w:rPr>
          <w:rFonts w:ascii="Times New Roman" w:hAnsi="Times New Roman" w:cs="Times New Roman"/>
          <w:caps/>
          <w:sz w:val="24"/>
          <w:szCs w:val="24"/>
        </w:rPr>
        <w:br/>
      </w:r>
      <w:r w:rsidRPr="001B2E26">
        <w:rPr>
          <w:rFonts w:ascii="Times New Roman" w:hAnsi="Times New Roman" w:cs="Times New Roman"/>
          <w:sz w:val="24"/>
          <w:szCs w:val="24"/>
        </w:rPr>
        <w:t>Candidate of Technical Sciences,</w:t>
      </w:r>
      <w:r w:rsidRPr="001B2E26">
        <w:rPr>
          <w:rFonts w:ascii="Times New Roman" w:hAnsi="Times New Roman" w:cs="Times New Roman"/>
          <w:sz w:val="24"/>
          <w:szCs w:val="24"/>
        </w:rPr>
        <w:br/>
        <w:t xml:space="preserve">Leading research fellow of the V.A. </w:t>
      </w:r>
      <w:proofErr w:type="spellStart"/>
      <w:r w:rsidRPr="001B2E26">
        <w:rPr>
          <w:rFonts w:ascii="Times New Roman" w:hAnsi="Times New Roman" w:cs="Times New Roman"/>
          <w:sz w:val="24"/>
          <w:szCs w:val="24"/>
        </w:rPr>
        <w:t>Trapeznikov</w:t>
      </w:r>
      <w:proofErr w:type="spellEnd"/>
      <w:r w:rsidRPr="001B2E26">
        <w:rPr>
          <w:rFonts w:ascii="Times New Roman" w:hAnsi="Times New Roman" w:cs="Times New Roman"/>
          <w:sz w:val="24"/>
          <w:szCs w:val="24"/>
        </w:rPr>
        <w:t xml:space="preserve"> Institute of Control </w:t>
      </w:r>
      <w:r w:rsidRPr="001B2E26">
        <w:rPr>
          <w:rFonts w:ascii="Times New Roman" w:hAnsi="Times New Roman" w:cs="Times New Roman"/>
          <w:sz w:val="24"/>
          <w:szCs w:val="24"/>
        </w:rPr>
        <w:br/>
        <w:t>Sciences of Russian Academy of Sciences</w:t>
      </w:r>
      <w:r w:rsidRPr="001B2E26">
        <w:rPr>
          <w:rFonts w:ascii="Times New Roman" w:hAnsi="Times New Roman" w:cs="Times New Roman"/>
          <w:sz w:val="24"/>
          <w:szCs w:val="24"/>
        </w:rPr>
        <w:br/>
      </w:r>
      <w:proofErr w:type="spellStart"/>
      <w:r w:rsidRPr="001B2E26">
        <w:rPr>
          <w:rFonts w:ascii="Times New Roman" w:hAnsi="Times New Roman" w:cs="Times New Roman"/>
          <w:sz w:val="24"/>
          <w:szCs w:val="24"/>
        </w:rPr>
        <w:t>Моscow</w:t>
      </w:r>
      <w:proofErr w:type="spellEnd"/>
      <w:r w:rsidRPr="001B2E26">
        <w:rPr>
          <w:rFonts w:ascii="Times New Roman" w:hAnsi="Times New Roman" w:cs="Times New Roman"/>
          <w:sz w:val="24"/>
          <w:szCs w:val="24"/>
        </w:rPr>
        <w:t>, Russia</w:t>
      </w:r>
      <w:r w:rsidRPr="001B2E26">
        <w:rPr>
          <w:rFonts w:ascii="Times New Roman" w:hAnsi="Times New Roman" w:cs="Times New Roman"/>
          <w:sz w:val="24"/>
          <w:szCs w:val="24"/>
          <w:lang w:val="en-US"/>
        </w:rPr>
        <w:br/>
      </w:r>
      <w:r w:rsidRPr="001B2E26">
        <w:rPr>
          <w:rFonts w:ascii="Times New Roman" w:hAnsi="Times New Roman" w:cs="Times New Roman"/>
          <w:sz w:val="24"/>
          <w:szCs w:val="24"/>
        </w:rPr>
        <w:t>E-mail: dartau@mail.ru</w:t>
      </w:r>
      <w:r w:rsidRPr="001B2E26">
        <w:rPr>
          <w:rFonts w:ascii="Times New Roman" w:hAnsi="Times New Roman" w:cs="Times New Roman"/>
          <w:sz w:val="24"/>
          <w:szCs w:val="24"/>
          <w:lang w:val="en-US"/>
        </w:rPr>
        <w:t xml:space="preserve"> </w:t>
      </w:r>
    </w:p>
    <w:p w:rsidR="001B2E26" w:rsidRDefault="001B2E26" w:rsidP="001B2E26">
      <w:pPr>
        <w:pStyle w:val="11"/>
        <w:spacing w:before="0" w:after="0" w:line="240" w:lineRule="auto"/>
        <w:contextualSpacing/>
        <w:rPr>
          <w:rFonts w:ascii="Times New Roman" w:hAnsi="Times New Roman" w:cs="Times New Roman"/>
          <w:sz w:val="24"/>
          <w:szCs w:val="24"/>
        </w:rPr>
      </w:pPr>
    </w:p>
    <w:p w:rsidR="001B2E26" w:rsidRDefault="001B2E26" w:rsidP="001B2E26">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sz w:val="24"/>
          <w:szCs w:val="24"/>
          <w:lang w:val="en-US"/>
        </w:rPr>
        <w:t xml:space="preserve">The historical background has been given of including the section “Fundamental and applied aspects of health study, measurement and control” into the main theme “Incomplete Data Control” by V.A. </w:t>
      </w:r>
      <w:proofErr w:type="spellStart"/>
      <w:r w:rsidRPr="001B2E26">
        <w:rPr>
          <w:rFonts w:ascii="Times New Roman" w:hAnsi="Times New Roman" w:cs="Times New Roman"/>
          <w:sz w:val="24"/>
          <w:szCs w:val="24"/>
          <w:lang w:val="en-US"/>
        </w:rPr>
        <w:t>Trapeznikov</w:t>
      </w:r>
      <w:proofErr w:type="spellEnd"/>
      <w:r w:rsidRPr="001B2E26">
        <w:rPr>
          <w:rFonts w:ascii="Times New Roman" w:hAnsi="Times New Roman" w:cs="Times New Roman"/>
          <w:sz w:val="24"/>
          <w:szCs w:val="24"/>
          <w:lang w:val="en-US"/>
        </w:rPr>
        <w:t xml:space="preserve"> Institute of Control Sciences of Russian Academy of Science where the theoretical and management analysis has been made of the state activities on public health protection in the Russian Federation. The problem of health care </w:t>
      </w:r>
      <w:proofErr w:type="gramStart"/>
      <w:r w:rsidRPr="001B2E26">
        <w:rPr>
          <w:rFonts w:ascii="Times New Roman" w:hAnsi="Times New Roman" w:cs="Times New Roman"/>
          <w:sz w:val="24"/>
          <w:szCs w:val="24"/>
          <w:lang w:val="en-US"/>
        </w:rPr>
        <w:t>has been presented</w:t>
      </w:r>
      <w:proofErr w:type="gramEnd"/>
      <w:r w:rsidRPr="001B2E26">
        <w:rPr>
          <w:rFonts w:ascii="Times New Roman" w:hAnsi="Times New Roman" w:cs="Times New Roman"/>
          <w:sz w:val="24"/>
          <w:szCs w:val="24"/>
          <w:lang w:val="en-US"/>
        </w:rPr>
        <w:t xml:space="preserve"> not in a medical way, but rather institutional and legal, i.e. the problem of health management. The need to expand this activity through joint management of health directly in the “State-citizen” system has been justified. Here, it is possible to achieve the highest possible level of personal health, longevity, and citizens’ responsibility for the result. The organizational and legal technology of public health management </w:t>
      </w:r>
      <w:proofErr w:type="gramStart"/>
      <w:r w:rsidRPr="001B2E26">
        <w:rPr>
          <w:rFonts w:ascii="Times New Roman" w:hAnsi="Times New Roman" w:cs="Times New Roman"/>
          <w:sz w:val="24"/>
          <w:szCs w:val="24"/>
          <w:lang w:val="en-US"/>
        </w:rPr>
        <w:t>has been suggested</w:t>
      </w:r>
      <w:proofErr w:type="gramEnd"/>
      <w:r w:rsidRPr="001B2E26">
        <w:rPr>
          <w:rFonts w:ascii="Times New Roman" w:hAnsi="Times New Roman" w:cs="Times New Roman"/>
          <w:sz w:val="24"/>
          <w:szCs w:val="24"/>
          <w:lang w:val="en-US"/>
        </w:rPr>
        <w:t xml:space="preserve"> as well as possible mechanisms of its implementation in the Russian Federation by creating a new area of relations between the citizen and the State based on the joint health management, on the example of the supplementary agreement to the employment contract between the worker and the employer. As a result of the proposed actions, a synergetic effect has been predicted which, on the one hand, will allow to change fundamentally the nature of the health care activities and will lead to the reduction in social tension and in mutual claims in the healthcare structure. </w:t>
      </w:r>
      <w:proofErr w:type="gramStart"/>
      <w:r w:rsidRPr="001B2E26">
        <w:rPr>
          <w:rFonts w:ascii="Times New Roman" w:hAnsi="Times New Roman" w:cs="Times New Roman"/>
          <w:sz w:val="24"/>
          <w:szCs w:val="24"/>
          <w:lang w:val="en-US"/>
        </w:rPr>
        <w:t>On the other hand, the joint health management in a citizen-State system harmonizes the public relations in general and will increase the general level of satisfaction of citizens with the public healthcare services, provided by the local authorities.</w:t>
      </w:r>
      <w:proofErr w:type="gramEnd"/>
      <w:r w:rsidRPr="001B2E26">
        <w:rPr>
          <w:rFonts w:ascii="Times New Roman" w:hAnsi="Times New Roman" w:cs="Times New Roman"/>
          <w:sz w:val="24"/>
          <w:szCs w:val="24"/>
          <w:lang w:val="en-US"/>
        </w:rPr>
        <w:t xml:space="preserve"> The relevance of the proposed decisions has been justified, </w:t>
      </w:r>
      <w:r w:rsidRPr="001B2E26">
        <w:rPr>
          <w:rFonts w:ascii="Times New Roman" w:hAnsi="Times New Roman" w:cs="Times New Roman"/>
          <w:sz w:val="24"/>
          <w:szCs w:val="24"/>
          <w:lang w:val="en-US"/>
        </w:rPr>
        <w:lastRenderedPageBreak/>
        <w:t>including by Decree of the President of the Russian Federation of 07 May 2018 “On the national goals and strategic objectives of the development of the Russian Federation for the period up to 2024”.</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p>
    <w:p w:rsidR="00E01FD6" w:rsidRPr="001B2E26" w:rsidRDefault="00E01FD6" w:rsidP="001B2E26">
      <w:pPr>
        <w:pStyle w:val="14"/>
        <w:spacing w:line="240" w:lineRule="auto"/>
        <w:contextualSpacing/>
        <w:rPr>
          <w:rFonts w:ascii="Times New Roman" w:hAnsi="Times New Roman" w:cs="Times New Roman"/>
          <w:spacing w:val="-2"/>
          <w:sz w:val="24"/>
          <w:szCs w:val="24"/>
          <w:lang w:val="en-US"/>
        </w:rPr>
      </w:pPr>
      <w:r w:rsidRPr="001B2E26">
        <w:rPr>
          <w:rFonts w:ascii="Times New Roman" w:hAnsi="Times New Roman" w:cs="Times New Roman"/>
          <w:b/>
          <w:bCs/>
          <w:spacing w:val="-2"/>
          <w:sz w:val="24"/>
          <w:szCs w:val="24"/>
          <w:lang w:val="en-US"/>
        </w:rPr>
        <w:t xml:space="preserve">Keywords: </w:t>
      </w:r>
      <w:r w:rsidRPr="001B2E26">
        <w:rPr>
          <w:rFonts w:ascii="Times New Roman" w:hAnsi="Times New Roman" w:cs="Times New Roman"/>
          <w:spacing w:val="-2"/>
          <w:sz w:val="24"/>
          <w:szCs w:val="24"/>
          <w:lang w:val="en-US"/>
        </w:rPr>
        <w:t>management theory, health phenomenon, longevity and quality of life, joint health management.</w:t>
      </w:r>
    </w:p>
    <w:p w:rsidR="00E01FD6" w:rsidRPr="001B2E26" w:rsidRDefault="00E01FD6" w:rsidP="001B2E26">
      <w:pPr>
        <w:spacing w:after="0" w:line="240" w:lineRule="auto"/>
        <w:contextualSpacing/>
        <w:rPr>
          <w:rFonts w:ascii="Times New Roman" w:hAnsi="Times New Roman" w:cs="Times New Roman"/>
          <w:b/>
          <w:sz w:val="24"/>
          <w:szCs w:val="24"/>
          <w:lang w:val="en-US"/>
        </w:rPr>
      </w:pPr>
    </w:p>
    <w:p w:rsidR="00E01FD6" w:rsidRPr="001B2E26" w:rsidRDefault="00E01FD6" w:rsidP="001B2E26">
      <w:pPr>
        <w:pStyle w:val="1"/>
        <w:spacing w:before="0" w:line="240" w:lineRule="auto"/>
        <w:contextualSpacing/>
        <w:rPr>
          <w:rFonts w:ascii="Times New Roman" w:hAnsi="Times New Roman" w:cs="Times New Roman"/>
          <w:b/>
          <w:bCs/>
          <w:sz w:val="24"/>
          <w:szCs w:val="24"/>
          <w:lang w:val="en-US"/>
        </w:rPr>
      </w:pPr>
      <w:r w:rsidRPr="001B2E26">
        <w:rPr>
          <w:rFonts w:ascii="Times New Roman" w:hAnsi="Times New Roman" w:cs="Times New Roman"/>
          <w:b/>
          <w:sz w:val="24"/>
          <w:szCs w:val="24"/>
          <w:lang w:val="en-US"/>
        </w:rPr>
        <w:t>THE INFLUENCE OF THE NEW TECHNOLOGICAL REVOLUTION ON LABOUR PROTECTION</w:t>
      </w:r>
    </w:p>
    <w:p w:rsidR="001B2E26" w:rsidRDefault="001B2E26" w:rsidP="001B2E26">
      <w:pPr>
        <w:pStyle w:val="10"/>
        <w:spacing w:before="0" w:after="0" w:line="240" w:lineRule="auto"/>
        <w:contextualSpacing/>
        <w:jc w:val="left"/>
        <w:rPr>
          <w:rFonts w:ascii="Times New Roman" w:hAnsi="Times New Roman" w:cs="Times New Roman"/>
          <w:b/>
          <w:bCs/>
          <w:sz w:val="24"/>
          <w:szCs w:val="24"/>
          <w:lang w:val="en-US"/>
        </w:rPr>
      </w:pPr>
    </w:p>
    <w:p w:rsidR="00E01FD6" w:rsidRPr="001B2E26" w:rsidRDefault="00E01FD6" w:rsidP="001B2E26">
      <w:pPr>
        <w:pStyle w:val="10"/>
        <w:spacing w:before="0" w:after="0" w:line="240" w:lineRule="auto"/>
        <w:contextualSpacing/>
        <w:jc w:val="left"/>
        <w:rPr>
          <w:rFonts w:ascii="Times New Roman" w:hAnsi="Times New Roman" w:cs="Times New Roman"/>
          <w:sz w:val="24"/>
          <w:szCs w:val="24"/>
          <w:lang w:val="en-US"/>
        </w:rPr>
      </w:pPr>
      <w:r w:rsidRPr="001B2E26">
        <w:rPr>
          <w:rFonts w:ascii="Times New Roman" w:hAnsi="Times New Roman" w:cs="Times New Roman"/>
          <w:bCs/>
          <w:caps/>
          <w:sz w:val="24"/>
          <w:szCs w:val="24"/>
          <w:lang w:val="en-US"/>
        </w:rPr>
        <w:t>T.O. Razumova</w:t>
      </w:r>
      <w:proofErr w:type="gramStart"/>
      <w:r w:rsidRPr="001B2E26">
        <w:rPr>
          <w:rFonts w:ascii="Times New Roman" w:hAnsi="Times New Roman" w:cs="Times New Roman"/>
          <w:caps/>
          <w:sz w:val="24"/>
          <w:szCs w:val="24"/>
          <w:lang w:val="en-US"/>
        </w:rPr>
        <w:t>,</w:t>
      </w:r>
      <w:proofErr w:type="gramEnd"/>
      <w:r w:rsidRPr="001B2E26">
        <w:rPr>
          <w:rFonts w:ascii="Times New Roman" w:hAnsi="Times New Roman" w:cs="Times New Roman"/>
          <w:caps/>
          <w:sz w:val="24"/>
          <w:szCs w:val="24"/>
          <w:lang w:val="en-US"/>
        </w:rPr>
        <w:br/>
      </w:r>
      <w:r w:rsidRPr="001B2E26">
        <w:rPr>
          <w:rFonts w:ascii="Times New Roman" w:hAnsi="Times New Roman" w:cs="Times New Roman"/>
          <w:sz w:val="24"/>
          <w:szCs w:val="24"/>
          <w:lang w:val="en-US"/>
        </w:rPr>
        <w:t xml:space="preserve">Doctor of Economics, professor, </w:t>
      </w:r>
      <w:r w:rsidRPr="001B2E26">
        <w:rPr>
          <w:rFonts w:ascii="Times New Roman" w:hAnsi="Times New Roman" w:cs="Times New Roman"/>
          <w:sz w:val="24"/>
          <w:szCs w:val="24"/>
          <w:lang w:val="en-US"/>
        </w:rPr>
        <w:br/>
        <w:t xml:space="preserve">Head of the Chair of labor economics and human resources, Faculty of Economics, </w:t>
      </w:r>
      <w:r w:rsidRPr="001B2E26">
        <w:rPr>
          <w:rFonts w:ascii="Times New Roman" w:hAnsi="Times New Roman" w:cs="Times New Roman"/>
          <w:sz w:val="24"/>
          <w:szCs w:val="24"/>
          <w:lang w:val="en-US"/>
        </w:rPr>
        <w:br/>
      </w:r>
      <w:proofErr w:type="spellStart"/>
      <w:r w:rsidRPr="001B2E26">
        <w:rPr>
          <w:rFonts w:ascii="Times New Roman" w:hAnsi="Times New Roman" w:cs="Times New Roman"/>
          <w:sz w:val="24"/>
          <w:szCs w:val="24"/>
          <w:lang w:val="en-US"/>
        </w:rPr>
        <w:t>Lomonosov</w:t>
      </w:r>
      <w:proofErr w:type="spellEnd"/>
      <w:r w:rsidRPr="001B2E26">
        <w:rPr>
          <w:rFonts w:ascii="Times New Roman" w:hAnsi="Times New Roman" w:cs="Times New Roman"/>
          <w:sz w:val="24"/>
          <w:szCs w:val="24"/>
          <w:lang w:val="en-US"/>
        </w:rPr>
        <w:t xml:space="preserve"> Moscow State University, </w:t>
      </w:r>
      <w:proofErr w:type="spellStart"/>
      <w:r w:rsidRPr="001B2E26">
        <w:rPr>
          <w:rFonts w:ascii="Times New Roman" w:hAnsi="Times New Roman" w:cs="Times New Roman"/>
          <w:sz w:val="24"/>
          <w:szCs w:val="24"/>
        </w:rPr>
        <w:t>Моscow</w:t>
      </w:r>
      <w:proofErr w:type="spellEnd"/>
      <w:r w:rsidRPr="001B2E26">
        <w:rPr>
          <w:rFonts w:ascii="Times New Roman" w:hAnsi="Times New Roman" w:cs="Times New Roman"/>
          <w:sz w:val="24"/>
          <w:szCs w:val="24"/>
        </w:rPr>
        <w:t>, Russia</w:t>
      </w:r>
      <w:r w:rsidRPr="001B2E26">
        <w:rPr>
          <w:rFonts w:ascii="Times New Roman" w:hAnsi="Times New Roman" w:cs="Times New Roman"/>
          <w:sz w:val="24"/>
          <w:szCs w:val="24"/>
        </w:rPr>
        <w:br/>
      </w:r>
      <w:r w:rsidRPr="001B2E26">
        <w:rPr>
          <w:rFonts w:ascii="Times New Roman" w:hAnsi="Times New Roman" w:cs="Times New Roman"/>
          <w:sz w:val="24"/>
          <w:szCs w:val="24"/>
          <w:lang w:val="en-US"/>
        </w:rPr>
        <w:t xml:space="preserve">Tatiana.razumowa@yandex.ru </w:t>
      </w:r>
      <w:r w:rsidRPr="001B2E26">
        <w:rPr>
          <w:rFonts w:ascii="Times New Roman" w:hAnsi="Times New Roman" w:cs="Times New Roman"/>
          <w:sz w:val="24"/>
          <w:szCs w:val="24"/>
          <w:lang w:val="en-US"/>
        </w:rPr>
        <w:br/>
        <w:t>ORCID identifier is 0000-0001-5726-4136</w:t>
      </w:r>
    </w:p>
    <w:p w:rsidR="001B2E26" w:rsidRDefault="001B2E26" w:rsidP="001B2E26">
      <w:pPr>
        <w:pStyle w:val="11"/>
        <w:spacing w:before="0" w:after="0" w:line="240" w:lineRule="auto"/>
        <w:contextualSpacing/>
        <w:rPr>
          <w:rFonts w:ascii="Times New Roman" w:hAnsi="Times New Roman" w:cs="Times New Roman"/>
          <w:sz w:val="24"/>
          <w:szCs w:val="24"/>
          <w:lang w:val="en-US"/>
        </w:rPr>
      </w:pPr>
    </w:p>
    <w:p w:rsidR="001B2E26" w:rsidRDefault="001B2E26" w:rsidP="001B2E26">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E01FD6" w:rsidRPr="001B2E26" w:rsidRDefault="00E01FD6" w:rsidP="001B2E26">
      <w:pPr>
        <w:pStyle w:val="12"/>
        <w:spacing w:line="240" w:lineRule="auto"/>
        <w:contextualSpacing/>
        <w:jc w:val="left"/>
        <w:rPr>
          <w:rFonts w:ascii="Times New Roman" w:hAnsi="Times New Roman" w:cs="Times New Roman"/>
          <w:spacing w:val="-2"/>
          <w:sz w:val="24"/>
          <w:szCs w:val="24"/>
          <w:lang w:val="en-US"/>
        </w:rPr>
      </w:pPr>
      <w:r w:rsidRPr="001B2E26">
        <w:rPr>
          <w:rFonts w:ascii="Times New Roman" w:hAnsi="Times New Roman" w:cs="Times New Roman"/>
          <w:spacing w:val="-2"/>
          <w:sz w:val="24"/>
          <w:szCs w:val="24"/>
          <w:lang w:val="en-US"/>
        </w:rPr>
        <w:t xml:space="preserve">Modern technological transformations make significant changes into the nature and content of work, change the world of professions, and require adequate adjustment of professional and qualification characteristics and competencies of employees. The objective of the article is to analyze labor protection processes and existing forecasts, to identify factors that contribute to and impede balanced economic development and effective employment of the population. The study of foreign and domestic scientists and specialists’ works has shown what effect the technological revolution has had on employment and labor relations in various industries and types of employment, what consequences it can have for different groups of the population. The author’s research reveals the importance of modern further professional education for employee competencies required in the labor market, which is especially important for middle-aged and older people with the increase in the length of working life. The recommendations developed by the author </w:t>
      </w:r>
      <w:proofErr w:type="gramStart"/>
      <w:r w:rsidRPr="001B2E26">
        <w:rPr>
          <w:rFonts w:ascii="Times New Roman" w:hAnsi="Times New Roman" w:cs="Times New Roman"/>
          <w:spacing w:val="-2"/>
          <w:sz w:val="24"/>
          <w:szCs w:val="24"/>
          <w:lang w:val="en-US"/>
        </w:rPr>
        <w:t>are aimed</w:t>
      </w:r>
      <w:proofErr w:type="gramEnd"/>
      <w:r w:rsidRPr="001B2E26">
        <w:rPr>
          <w:rFonts w:ascii="Times New Roman" w:hAnsi="Times New Roman" w:cs="Times New Roman"/>
          <w:spacing w:val="-2"/>
          <w:sz w:val="24"/>
          <w:szCs w:val="24"/>
          <w:lang w:val="en-US"/>
        </w:rPr>
        <w:t xml:space="preserve"> at adjusting modern socio-economic policies, including empowering citizens, regardless of age, with knowledge that ensures digital literacy, as well as monitoring the implementation of government programs for the development of the digital economy.</w:t>
      </w:r>
    </w:p>
    <w:p w:rsidR="001B2E26" w:rsidRDefault="001B2E26" w:rsidP="001B2E26">
      <w:pPr>
        <w:pStyle w:val="12"/>
        <w:spacing w:line="240" w:lineRule="auto"/>
        <w:contextualSpacing/>
        <w:jc w:val="left"/>
        <w:rPr>
          <w:rFonts w:ascii="Times New Roman" w:hAnsi="Times New Roman" w:cs="Times New Roman"/>
          <w:b/>
          <w:bCs/>
          <w:sz w:val="24"/>
          <w:szCs w:val="24"/>
          <w:lang w:val="en-US"/>
        </w:rPr>
      </w:pP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b/>
          <w:bCs/>
          <w:sz w:val="24"/>
          <w:szCs w:val="24"/>
          <w:lang w:val="en-US"/>
        </w:rPr>
        <w:t>Keywords</w:t>
      </w:r>
      <w:r w:rsidRPr="001B2E26">
        <w:rPr>
          <w:rFonts w:ascii="Times New Roman" w:hAnsi="Times New Roman" w:cs="Times New Roman"/>
          <w:sz w:val="24"/>
          <w:szCs w:val="24"/>
          <w:lang w:val="en-US"/>
        </w:rPr>
        <w:t xml:space="preserve">: technological revolution, labor market, socio-labor relations, flexible employment, </w:t>
      </w:r>
      <w:proofErr w:type="spellStart"/>
      <w:r w:rsidRPr="001B2E26">
        <w:rPr>
          <w:rFonts w:ascii="Times New Roman" w:hAnsi="Times New Roman" w:cs="Times New Roman"/>
          <w:sz w:val="24"/>
          <w:szCs w:val="24"/>
          <w:lang w:val="en-US"/>
        </w:rPr>
        <w:t>precarization</w:t>
      </w:r>
      <w:proofErr w:type="spellEnd"/>
      <w:r w:rsidRPr="001B2E26">
        <w:rPr>
          <w:rFonts w:ascii="Times New Roman" w:hAnsi="Times New Roman" w:cs="Times New Roman"/>
          <w:sz w:val="24"/>
          <w:szCs w:val="24"/>
          <w:lang w:val="en-US"/>
        </w:rPr>
        <w:t>, digital competencies, further professional education.</w:t>
      </w:r>
    </w:p>
    <w:p w:rsidR="00E01FD6" w:rsidRPr="001B2E26" w:rsidRDefault="00E01FD6" w:rsidP="001B2E26">
      <w:pPr>
        <w:spacing w:after="0" w:line="240" w:lineRule="auto"/>
        <w:contextualSpacing/>
        <w:rPr>
          <w:rFonts w:ascii="Times New Roman" w:hAnsi="Times New Roman" w:cs="Times New Roman"/>
          <w:sz w:val="24"/>
          <w:szCs w:val="24"/>
          <w:lang w:val="en-US"/>
        </w:rPr>
      </w:pPr>
    </w:p>
    <w:p w:rsidR="00E01FD6" w:rsidRPr="001B2E26" w:rsidRDefault="00E01FD6" w:rsidP="001B2E26">
      <w:pPr>
        <w:pStyle w:val="1"/>
        <w:spacing w:before="0" w:line="240" w:lineRule="auto"/>
        <w:contextualSpacing/>
        <w:rPr>
          <w:rFonts w:ascii="Times New Roman" w:hAnsi="Times New Roman" w:cs="Times New Roman"/>
          <w:b/>
          <w:sz w:val="24"/>
          <w:szCs w:val="24"/>
          <w:lang w:val="en-US"/>
        </w:rPr>
      </w:pPr>
      <w:r w:rsidRPr="001B2E26">
        <w:rPr>
          <w:rFonts w:ascii="Times New Roman" w:hAnsi="Times New Roman" w:cs="Times New Roman"/>
          <w:b/>
          <w:sz w:val="24"/>
          <w:szCs w:val="24"/>
          <w:lang w:val="en-US"/>
        </w:rPr>
        <w:t xml:space="preserve">CONTRACTED REPRODUCTION OF THE POPULATION </w:t>
      </w:r>
      <w:r w:rsidRPr="001B2E26">
        <w:rPr>
          <w:rFonts w:ascii="Times New Roman" w:hAnsi="Times New Roman" w:cs="Times New Roman"/>
          <w:b/>
          <w:sz w:val="24"/>
          <w:szCs w:val="24"/>
          <w:lang w:val="en-US"/>
        </w:rPr>
        <w:br/>
        <w:t>IN RUSSIA AS A BARRIER TO THE ECONOMIC GROWTH AND STABILITY OF THE PENSION SYSTEM</w:t>
      </w:r>
    </w:p>
    <w:p w:rsidR="001B2E26" w:rsidRDefault="001B2E26" w:rsidP="001B2E26">
      <w:pPr>
        <w:pStyle w:val="10"/>
        <w:spacing w:before="0" w:after="0" w:line="240" w:lineRule="auto"/>
        <w:contextualSpacing/>
        <w:jc w:val="left"/>
        <w:rPr>
          <w:rFonts w:ascii="Times New Roman" w:hAnsi="Times New Roman" w:cs="Times New Roman"/>
          <w:b/>
          <w:bCs/>
          <w:sz w:val="24"/>
          <w:szCs w:val="24"/>
        </w:rPr>
      </w:pPr>
    </w:p>
    <w:p w:rsidR="00E01FD6" w:rsidRPr="001B2E26" w:rsidRDefault="00E01FD6" w:rsidP="001B2E26">
      <w:pPr>
        <w:pStyle w:val="10"/>
        <w:spacing w:before="0" w:after="0" w:line="240" w:lineRule="auto"/>
        <w:contextualSpacing/>
        <w:jc w:val="left"/>
        <w:rPr>
          <w:rFonts w:ascii="Times New Roman" w:hAnsi="Times New Roman" w:cs="Times New Roman"/>
          <w:sz w:val="24"/>
          <w:szCs w:val="24"/>
        </w:rPr>
      </w:pPr>
      <w:r w:rsidRPr="001B2E26">
        <w:rPr>
          <w:rFonts w:ascii="Times New Roman" w:hAnsi="Times New Roman" w:cs="Times New Roman"/>
          <w:bCs/>
          <w:caps/>
          <w:sz w:val="24"/>
          <w:szCs w:val="24"/>
        </w:rPr>
        <w:t>V.V. Timakov,</w:t>
      </w:r>
      <w:r w:rsidRPr="001B2E26">
        <w:rPr>
          <w:rFonts w:ascii="Times New Roman" w:hAnsi="Times New Roman" w:cs="Times New Roman"/>
          <w:bCs/>
          <w:caps/>
          <w:sz w:val="24"/>
          <w:szCs w:val="24"/>
        </w:rPr>
        <w:br/>
      </w:r>
      <w:r w:rsidRPr="001B2E26">
        <w:rPr>
          <w:rFonts w:ascii="Times New Roman" w:hAnsi="Times New Roman" w:cs="Times New Roman"/>
          <w:sz w:val="24"/>
          <w:szCs w:val="24"/>
        </w:rPr>
        <w:t xml:space="preserve">Head of the Laboratory for Demographic Studies of the Expert </w:t>
      </w:r>
      <w:proofErr w:type="spellStart"/>
      <w:r w:rsidRPr="001B2E26">
        <w:rPr>
          <w:rFonts w:ascii="Times New Roman" w:hAnsi="Times New Roman" w:cs="Times New Roman"/>
          <w:sz w:val="24"/>
          <w:szCs w:val="24"/>
        </w:rPr>
        <w:t>Center</w:t>
      </w:r>
      <w:proofErr w:type="spellEnd"/>
      <w:r w:rsidRPr="001B2E26">
        <w:rPr>
          <w:rFonts w:ascii="Times New Roman" w:hAnsi="Times New Roman" w:cs="Times New Roman"/>
          <w:sz w:val="24"/>
          <w:szCs w:val="24"/>
        </w:rPr>
        <w:t xml:space="preserve"> </w:t>
      </w:r>
      <w:r w:rsidRPr="001B2E26">
        <w:rPr>
          <w:rFonts w:ascii="Times New Roman" w:hAnsi="Times New Roman" w:cs="Times New Roman"/>
          <w:sz w:val="24"/>
          <w:szCs w:val="24"/>
        </w:rPr>
        <w:br/>
        <w:t>of the World Russian National Cathedral, Tula, Russia</w:t>
      </w:r>
      <w:r w:rsidRPr="001B2E26">
        <w:rPr>
          <w:rFonts w:ascii="Times New Roman" w:hAnsi="Times New Roman" w:cs="Times New Roman"/>
          <w:sz w:val="24"/>
          <w:szCs w:val="24"/>
        </w:rPr>
        <w:br/>
        <w:t>E-mail: vltimakov@yandex.ru</w:t>
      </w:r>
    </w:p>
    <w:p w:rsidR="001B2E26" w:rsidRDefault="001B2E26" w:rsidP="001B2E26">
      <w:pPr>
        <w:pStyle w:val="11"/>
        <w:spacing w:before="0" w:after="0" w:line="240" w:lineRule="auto"/>
        <w:contextualSpacing/>
        <w:rPr>
          <w:rFonts w:ascii="Times New Roman" w:hAnsi="Times New Roman" w:cs="Times New Roman"/>
          <w:sz w:val="24"/>
          <w:szCs w:val="24"/>
        </w:rPr>
      </w:pPr>
    </w:p>
    <w:p w:rsidR="001B2E26" w:rsidRDefault="001B2E26" w:rsidP="001B2E26">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sz w:val="24"/>
          <w:szCs w:val="24"/>
          <w:lang w:val="en-US"/>
        </w:rPr>
        <w:t xml:space="preserve">Dramatic changes in the recent economic history of Russia (economic growth slowdown in 1980s, </w:t>
      </w:r>
      <w:proofErr w:type="spellStart"/>
      <w:r w:rsidRPr="001B2E26">
        <w:rPr>
          <w:rFonts w:ascii="Times New Roman" w:hAnsi="Times New Roman" w:cs="Times New Roman"/>
          <w:sz w:val="24"/>
          <w:szCs w:val="24"/>
          <w:lang w:val="en-US"/>
        </w:rPr>
        <w:t>economical</w:t>
      </w:r>
      <w:proofErr w:type="spellEnd"/>
      <w:r w:rsidRPr="001B2E26">
        <w:rPr>
          <w:rFonts w:ascii="Times New Roman" w:hAnsi="Times New Roman" w:cs="Times New Roman"/>
          <w:sz w:val="24"/>
          <w:szCs w:val="24"/>
          <w:lang w:val="en-US"/>
        </w:rPr>
        <w:t xml:space="preserve"> upturn in 2000-2010s and another economic growth slowdown after 2010) are usually associated with the oil price’s conjuncture. However, the demographic processes determining the number of able-bodied population have no less impact on the growth of Russian GDP. The article points out how demographic waves, setting the specificity of the age structure of the population of Russia, affect the dynamics of domestic GDP.</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sz w:val="24"/>
          <w:szCs w:val="24"/>
          <w:lang w:val="en-US"/>
        </w:rPr>
        <w:t xml:space="preserve">The stability of the pension system also depends on the age structure. Ageing of the population leads to a critical reduction of support for senior citizens. Increasing the retirement age is considered </w:t>
      </w:r>
      <w:proofErr w:type="gramStart"/>
      <w:r w:rsidRPr="001B2E26">
        <w:rPr>
          <w:rFonts w:ascii="Times New Roman" w:hAnsi="Times New Roman" w:cs="Times New Roman"/>
          <w:sz w:val="24"/>
          <w:szCs w:val="24"/>
          <w:lang w:val="en-US"/>
        </w:rPr>
        <w:t>to be the</w:t>
      </w:r>
      <w:proofErr w:type="gramEnd"/>
      <w:r w:rsidRPr="001B2E26">
        <w:rPr>
          <w:rFonts w:ascii="Times New Roman" w:hAnsi="Times New Roman" w:cs="Times New Roman"/>
          <w:sz w:val="24"/>
          <w:szCs w:val="24"/>
          <w:lang w:val="en-US"/>
        </w:rPr>
        <w:t xml:space="preserve"> most effective tool for restoring balance. The author has modeled a change in the age distribution of the Russian population until 2040 using two scenarios: pessimistic (life expectancy does not change) and optimistic (life expectancy increases to 80 years). The change </w:t>
      </w:r>
      <w:proofErr w:type="gramStart"/>
      <w:r w:rsidRPr="001B2E26">
        <w:rPr>
          <w:rFonts w:ascii="Times New Roman" w:hAnsi="Times New Roman" w:cs="Times New Roman"/>
          <w:sz w:val="24"/>
          <w:szCs w:val="24"/>
          <w:lang w:val="en-US"/>
        </w:rPr>
        <w:t>has been analyzed</w:t>
      </w:r>
      <w:proofErr w:type="gramEnd"/>
      <w:r w:rsidRPr="001B2E26">
        <w:rPr>
          <w:rFonts w:ascii="Times New Roman" w:hAnsi="Times New Roman" w:cs="Times New Roman"/>
          <w:sz w:val="24"/>
          <w:szCs w:val="24"/>
          <w:lang w:val="en-US"/>
        </w:rPr>
        <w:t xml:space="preserve"> in the support for senior citizens in case of a planned retirement age increase as well as in case of keeping to the same retirement age. The effect of </w:t>
      </w:r>
      <w:r w:rsidRPr="001B2E26">
        <w:rPr>
          <w:rFonts w:ascii="Times New Roman" w:hAnsi="Times New Roman" w:cs="Times New Roman"/>
          <w:sz w:val="24"/>
          <w:szCs w:val="24"/>
          <w:lang w:val="en-US"/>
        </w:rPr>
        <w:lastRenderedPageBreak/>
        <w:t xml:space="preserve">increased life expectancy and contracted reproduction of the population on an increase in the pension load </w:t>
      </w:r>
      <w:proofErr w:type="gramStart"/>
      <w:r w:rsidRPr="001B2E26">
        <w:rPr>
          <w:rFonts w:ascii="Times New Roman" w:hAnsi="Times New Roman" w:cs="Times New Roman"/>
          <w:sz w:val="24"/>
          <w:szCs w:val="24"/>
          <w:lang w:val="en-US"/>
        </w:rPr>
        <w:t>have been compared</w:t>
      </w:r>
      <w:proofErr w:type="gramEnd"/>
      <w:r w:rsidRPr="001B2E26">
        <w:rPr>
          <w:rFonts w:ascii="Times New Roman" w:hAnsi="Times New Roman" w:cs="Times New Roman"/>
          <w:sz w:val="24"/>
          <w:szCs w:val="24"/>
          <w:lang w:val="en-US"/>
        </w:rPr>
        <w:t>.</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sz w:val="24"/>
          <w:szCs w:val="24"/>
          <w:lang w:val="en-US"/>
        </w:rPr>
        <w:t xml:space="preserve">The conclusion </w:t>
      </w:r>
      <w:proofErr w:type="gramStart"/>
      <w:r w:rsidRPr="001B2E26">
        <w:rPr>
          <w:rFonts w:ascii="Times New Roman" w:hAnsi="Times New Roman" w:cs="Times New Roman"/>
          <w:sz w:val="24"/>
          <w:szCs w:val="24"/>
          <w:lang w:val="en-US"/>
        </w:rPr>
        <w:t>has been made</w:t>
      </w:r>
      <w:proofErr w:type="gramEnd"/>
      <w:r w:rsidRPr="001B2E26">
        <w:rPr>
          <w:rFonts w:ascii="Times New Roman" w:hAnsi="Times New Roman" w:cs="Times New Roman"/>
          <w:sz w:val="24"/>
          <w:szCs w:val="24"/>
          <w:lang w:val="en-US"/>
        </w:rPr>
        <w:t xml:space="preserve"> about the predominant significance of contracted reproduction in the growing imbalance of the pension system in Russia. It has been proposed to consider parental work (the number of children raised) as a mandatory criterion when calculating pensions.</w:t>
      </w:r>
    </w:p>
    <w:p w:rsidR="00E01FD6" w:rsidRPr="001B2E26" w:rsidRDefault="00E01FD6" w:rsidP="001B2E26">
      <w:pPr>
        <w:pStyle w:val="12"/>
        <w:spacing w:line="240" w:lineRule="auto"/>
        <w:contextualSpacing/>
        <w:jc w:val="left"/>
        <w:rPr>
          <w:rFonts w:ascii="Times New Roman" w:hAnsi="Times New Roman" w:cs="Times New Roman"/>
          <w:b/>
          <w:bCs/>
          <w:sz w:val="24"/>
          <w:szCs w:val="24"/>
          <w:lang w:val="en-US"/>
        </w:rPr>
      </w:pP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b/>
          <w:bCs/>
          <w:sz w:val="24"/>
          <w:szCs w:val="24"/>
          <w:lang w:val="en-US"/>
        </w:rPr>
        <w:t>Keywords:</w:t>
      </w:r>
      <w:r w:rsidRPr="001B2E26">
        <w:rPr>
          <w:rFonts w:ascii="Times New Roman" w:hAnsi="Times New Roman" w:cs="Times New Roman"/>
          <w:sz w:val="24"/>
          <w:szCs w:val="24"/>
          <w:lang w:val="en-US"/>
        </w:rPr>
        <w:t xml:space="preserve"> retirement age, demographic load, age dependency ratio, pension load ratio, support ratio, pension system, labor resources, population reproduction, economic growth, age structure.</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p>
    <w:p w:rsidR="00E01FD6" w:rsidRPr="001B2E26" w:rsidRDefault="00E01FD6" w:rsidP="001B2E26">
      <w:pPr>
        <w:pStyle w:val="1"/>
        <w:spacing w:before="0" w:line="240" w:lineRule="auto"/>
        <w:contextualSpacing/>
        <w:rPr>
          <w:rFonts w:ascii="Times New Roman" w:hAnsi="Times New Roman" w:cs="Times New Roman"/>
          <w:b/>
          <w:sz w:val="24"/>
          <w:szCs w:val="24"/>
          <w:lang w:val="en-US"/>
        </w:rPr>
      </w:pPr>
      <w:r w:rsidRPr="001B2E26">
        <w:rPr>
          <w:rFonts w:ascii="Times New Roman" w:hAnsi="Times New Roman" w:cs="Times New Roman"/>
          <w:b/>
          <w:spacing w:val="4"/>
          <w:sz w:val="24"/>
          <w:szCs w:val="24"/>
          <w:lang w:val="en-US"/>
        </w:rPr>
        <w:t>STATISTICS OF SOCIAL EXCLUSION IN THE RUSSIAN FEDERATION</w:t>
      </w:r>
    </w:p>
    <w:p w:rsidR="001B2E26" w:rsidRDefault="001B2E26" w:rsidP="001B2E26">
      <w:pPr>
        <w:pStyle w:val="11"/>
        <w:spacing w:before="0" w:after="0" w:line="240" w:lineRule="auto"/>
        <w:contextualSpacing/>
        <w:rPr>
          <w:rFonts w:ascii="Times New Roman" w:hAnsi="Times New Roman" w:cs="Times New Roman"/>
          <w:caps w:val="0"/>
          <w:sz w:val="24"/>
          <w:szCs w:val="24"/>
          <w:lang w:val="en-US"/>
        </w:rPr>
      </w:pPr>
    </w:p>
    <w:p w:rsidR="00E01FD6" w:rsidRPr="001B2E26" w:rsidRDefault="00E01FD6" w:rsidP="001B2E26">
      <w:pPr>
        <w:pStyle w:val="11"/>
        <w:spacing w:before="0" w:after="0" w:line="240" w:lineRule="auto"/>
        <w:contextualSpacing/>
        <w:rPr>
          <w:rFonts w:ascii="Times New Roman" w:hAnsi="Times New Roman" w:cs="Times New Roman"/>
          <w:b w:val="0"/>
          <w:bCs w:val="0"/>
          <w:caps w:val="0"/>
          <w:sz w:val="24"/>
          <w:szCs w:val="24"/>
          <w:lang w:val="en-US"/>
        </w:rPr>
      </w:pPr>
      <w:proofErr w:type="gramStart"/>
      <w:r w:rsidRPr="001B2E26">
        <w:rPr>
          <w:rFonts w:ascii="Times New Roman" w:hAnsi="Times New Roman" w:cs="Times New Roman"/>
          <w:b w:val="0"/>
          <w:sz w:val="24"/>
          <w:szCs w:val="24"/>
          <w:lang w:val="en-US"/>
        </w:rPr>
        <w:t>S.N. Smirnov</w:t>
      </w:r>
      <w:r w:rsidRPr="001B2E26">
        <w:rPr>
          <w:rFonts w:ascii="Times New Roman" w:hAnsi="Times New Roman" w:cs="Times New Roman"/>
          <w:b w:val="0"/>
          <w:bCs w:val="0"/>
          <w:sz w:val="24"/>
          <w:szCs w:val="24"/>
          <w:lang w:val="en-US"/>
        </w:rPr>
        <w:t>,</w:t>
      </w:r>
      <w:r w:rsidRPr="001B2E26">
        <w:rPr>
          <w:rFonts w:ascii="Times New Roman" w:hAnsi="Times New Roman" w:cs="Times New Roman"/>
          <w:b w:val="0"/>
          <w:bCs w:val="0"/>
          <w:sz w:val="24"/>
          <w:szCs w:val="24"/>
          <w:lang w:val="en-US"/>
        </w:rPr>
        <w:br/>
      </w:r>
      <w:r w:rsidRPr="001B2E26">
        <w:rPr>
          <w:rFonts w:ascii="Times New Roman" w:hAnsi="Times New Roman" w:cs="Times New Roman"/>
          <w:b w:val="0"/>
          <w:bCs w:val="0"/>
          <w:caps w:val="0"/>
          <w:sz w:val="24"/>
          <w:szCs w:val="24"/>
          <w:lang w:val="en-US"/>
        </w:rPr>
        <w:t>Doctor of Economics, academician of the Russian Academy of Natural Sciences,</w:t>
      </w:r>
      <w:r w:rsidRPr="001B2E26">
        <w:rPr>
          <w:rFonts w:ascii="Times New Roman" w:hAnsi="Times New Roman" w:cs="Times New Roman"/>
          <w:b w:val="0"/>
          <w:bCs w:val="0"/>
          <w:caps w:val="0"/>
          <w:sz w:val="24"/>
          <w:szCs w:val="24"/>
          <w:lang w:val="en-US"/>
        </w:rPr>
        <w:br/>
        <w:t>head of the Center for analysis of social programs and risks of the Institute of Social Policy</w:t>
      </w:r>
      <w:r w:rsidRPr="001B2E26">
        <w:rPr>
          <w:rFonts w:ascii="Times New Roman" w:hAnsi="Times New Roman" w:cs="Times New Roman"/>
          <w:b w:val="0"/>
          <w:bCs w:val="0"/>
          <w:caps w:val="0"/>
          <w:sz w:val="24"/>
          <w:szCs w:val="24"/>
          <w:lang w:val="en-US"/>
        </w:rPr>
        <w:br/>
        <w:t xml:space="preserve"> of the National Research University “Higher School of Economics”,</w:t>
      </w:r>
      <w:r w:rsidRPr="001B2E26">
        <w:rPr>
          <w:rFonts w:ascii="Times New Roman" w:hAnsi="Times New Roman" w:cs="Times New Roman"/>
          <w:b w:val="0"/>
          <w:bCs w:val="0"/>
          <w:caps w:val="0"/>
          <w:sz w:val="24"/>
          <w:szCs w:val="24"/>
          <w:lang w:val="en-US"/>
        </w:rPr>
        <w:br/>
        <w:t xml:space="preserve">leading researcher of the Institute of Scientific Information on Social Sciences </w:t>
      </w:r>
      <w:r w:rsidRPr="001B2E26">
        <w:rPr>
          <w:rFonts w:ascii="Times New Roman" w:hAnsi="Times New Roman" w:cs="Times New Roman"/>
          <w:b w:val="0"/>
          <w:bCs w:val="0"/>
          <w:caps w:val="0"/>
          <w:sz w:val="24"/>
          <w:szCs w:val="24"/>
          <w:lang w:val="en-US"/>
        </w:rPr>
        <w:br/>
        <w:t xml:space="preserve">of the Russian Academy of Sciences, </w:t>
      </w:r>
      <w:proofErr w:type="spellStart"/>
      <w:r w:rsidRPr="001B2E26">
        <w:rPr>
          <w:rFonts w:ascii="Times New Roman" w:hAnsi="Times New Roman" w:cs="Times New Roman"/>
          <w:b w:val="0"/>
          <w:bCs w:val="0"/>
          <w:caps w:val="0"/>
          <w:sz w:val="24"/>
          <w:szCs w:val="24"/>
        </w:rPr>
        <w:t>Моscow</w:t>
      </w:r>
      <w:proofErr w:type="spellEnd"/>
      <w:r w:rsidRPr="001B2E26">
        <w:rPr>
          <w:rFonts w:ascii="Times New Roman" w:hAnsi="Times New Roman" w:cs="Times New Roman"/>
          <w:b w:val="0"/>
          <w:bCs w:val="0"/>
          <w:caps w:val="0"/>
          <w:sz w:val="24"/>
          <w:szCs w:val="24"/>
        </w:rPr>
        <w:t>, Russia</w:t>
      </w:r>
      <w:r w:rsidRPr="001B2E26">
        <w:rPr>
          <w:rFonts w:ascii="Times New Roman" w:hAnsi="Times New Roman" w:cs="Times New Roman"/>
          <w:b w:val="0"/>
          <w:bCs w:val="0"/>
          <w:caps w:val="0"/>
          <w:sz w:val="24"/>
          <w:szCs w:val="24"/>
        </w:rPr>
        <w:br/>
      </w:r>
      <w:r w:rsidRPr="001B2E26">
        <w:rPr>
          <w:rFonts w:ascii="Times New Roman" w:hAnsi="Times New Roman" w:cs="Times New Roman"/>
          <w:b w:val="0"/>
          <w:bCs w:val="0"/>
          <w:caps w:val="0"/>
          <w:sz w:val="24"/>
          <w:szCs w:val="24"/>
          <w:lang w:val="en-US"/>
        </w:rPr>
        <w:t>E-mail: sernsmirnov@mail.ru</w:t>
      </w:r>
      <w:r w:rsidRPr="001B2E26">
        <w:rPr>
          <w:rFonts w:ascii="Times New Roman" w:hAnsi="Times New Roman" w:cs="Times New Roman"/>
          <w:b w:val="0"/>
          <w:bCs w:val="0"/>
          <w:caps w:val="0"/>
          <w:sz w:val="24"/>
          <w:szCs w:val="24"/>
          <w:lang w:val="en-US"/>
        </w:rPr>
        <w:br/>
      </w:r>
      <w:r w:rsidRPr="001B2E26">
        <w:rPr>
          <w:rStyle w:val="a3"/>
          <w:rFonts w:ascii="Times New Roman" w:hAnsi="Times New Roman" w:cs="Times New Roman"/>
          <w:b w:val="0"/>
          <w:bCs w:val="0"/>
          <w:caps w:val="0"/>
          <w:sz w:val="24"/>
          <w:szCs w:val="24"/>
          <w:lang w:val="en-US"/>
        </w:rPr>
        <w:t>http://orcid.org/0000-0002-9206-0167</w:t>
      </w:r>
      <w:proofErr w:type="gramEnd"/>
    </w:p>
    <w:p w:rsidR="00E01FD6" w:rsidRPr="001B2E26" w:rsidRDefault="00E01FD6" w:rsidP="001B2E26">
      <w:pPr>
        <w:pStyle w:val="11"/>
        <w:spacing w:before="0" w:after="0" w:line="240" w:lineRule="auto"/>
        <w:contextualSpacing/>
        <w:rPr>
          <w:rFonts w:ascii="Times New Roman" w:hAnsi="Times New Roman" w:cs="Times New Roman"/>
          <w:b w:val="0"/>
          <w:bCs w:val="0"/>
          <w:caps w:val="0"/>
          <w:sz w:val="24"/>
          <w:szCs w:val="24"/>
          <w:lang w:val="en-US"/>
        </w:rPr>
      </w:pPr>
      <w:r w:rsidRPr="001B2E26">
        <w:rPr>
          <w:rFonts w:ascii="Times New Roman" w:hAnsi="Times New Roman" w:cs="Times New Roman"/>
          <w:b w:val="0"/>
          <w:sz w:val="24"/>
          <w:szCs w:val="24"/>
          <w:lang w:val="en-US"/>
        </w:rPr>
        <w:t>A.K. Kapustin,</w:t>
      </w:r>
      <w:r w:rsidRPr="001B2E26">
        <w:rPr>
          <w:rFonts w:ascii="Times New Roman" w:hAnsi="Times New Roman" w:cs="Times New Roman"/>
          <w:b w:val="0"/>
          <w:sz w:val="24"/>
          <w:szCs w:val="24"/>
          <w:lang w:val="en-US"/>
        </w:rPr>
        <w:br/>
      </w:r>
      <w:r w:rsidRPr="001B2E26">
        <w:rPr>
          <w:rFonts w:ascii="Times New Roman" w:hAnsi="Times New Roman" w:cs="Times New Roman"/>
          <w:b w:val="0"/>
          <w:bCs w:val="0"/>
          <w:caps w:val="0"/>
          <w:sz w:val="24"/>
          <w:szCs w:val="24"/>
          <w:lang w:val="en-US"/>
        </w:rPr>
        <w:t>candidate of Economic Sciences,</w:t>
      </w:r>
      <w:r w:rsidRPr="001B2E26">
        <w:rPr>
          <w:rFonts w:ascii="Times New Roman" w:hAnsi="Times New Roman" w:cs="Times New Roman"/>
          <w:b w:val="0"/>
          <w:bCs w:val="0"/>
          <w:caps w:val="0"/>
          <w:sz w:val="24"/>
          <w:szCs w:val="24"/>
          <w:lang w:val="en-US"/>
        </w:rPr>
        <w:br/>
        <w:t>chief analyst of the Center for analysis of social programs and risks of Institute of Social Policy</w:t>
      </w:r>
      <w:r w:rsidRPr="001B2E26">
        <w:rPr>
          <w:rFonts w:ascii="Times New Roman" w:hAnsi="Times New Roman" w:cs="Times New Roman"/>
          <w:b w:val="0"/>
          <w:bCs w:val="0"/>
          <w:caps w:val="0"/>
          <w:sz w:val="24"/>
          <w:szCs w:val="24"/>
          <w:lang w:val="en-US"/>
        </w:rPr>
        <w:br/>
        <w:t xml:space="preserve"> of the National Research University “Higher School of Economics”, </w:t>
      </w:r>
      <w:proofErr w:type="spellStart"/>
      <w:r w:rsidRPr="001B2E26">
        <w:rPr>
          <w:rFonts w:ascii="Times New Roman" w:hAnsi="Times New Roman" w:cs="Times New Roman"/>
          <w:b w:val="0"/>
          <w:bCs w:val="0"/>
          <w:caps w:val="0"/>
          <w:sz w:val="24"/>
          <w:szCs w:val="24"/>
        </w:rPr>
        <w:t>Моscow</w:t>
      </w:r>
      <w:proofErr w:type="spellEnd"/>
      <w:r w:rsidRPr="001B2E26">
        <w:rPr>
          <w:rFonts w:ascii="Times New Roman" w:hAnsi="Times New Roman" w:cs="Times New Roman"/>
          <w:b w:val="0"/>
          <w:bCs w:val="0"/>
          <w:caps w:val="0"/>
          <w:sz w:val="24"/>
          <w:szCs w:val="24"/>
        </w:rPr>
        <w:t>, Russia</w:t>
      </w:r>
      <w:r w:rsidRPr="001B2E26">
        <w:rPr>
          <w:rFonts w:ascii="Times New Roman" w:hAnsi="Times New Roman" w:cs="Times New Roman"/>
          <w:b w:val="0"/>
          <w:bCs w:val="0"/>
          <w:caps w:val="0"/>
          <w:sz w:val="24"/>
          <w:szCs w:val="24"/>
        </w:rPr>
        <w:br/>
      </w:r>
      <w:r w:rsidRPr="001B2E26">
        <w:rPr>
          <w:rFonts w:ascii="Times New Roman" w:hAnsi="Times New Roman" w:cs="Times New Roman"/>
          <w:b w:val="0"/>
          <w:bCs w:val="0"/>
          <w:caps w:val="0"/>
          <w:sz w:val="24"/>
          <w:szCs w:val="24"/>
          <w:lang w:val="en-US"/>
        </w:rPr>
        <w:t>E-mail: cap027@yandex.ru</w:t>
      </w:r>
    </w:p>
    <w:p w:rsidR="001B2E26" w:rsidRDefault="001B2E26" w:rsidP="001B2E26">
      <w:pPr>
        <w:pStyle w:val="11"/>
        <w:spacing w:before="0" w:after="0" w:line="240" w:lineRule="auto"/>
        <w:contextualSpacing/>
        <w:rPr>
          <w:rFonts w:ascii="Times New Roman" w:hAnsi="Times New Roman" w:cs="Times New Roman"/>
          <w:sz w:val="24"/>
          <w:szCs w:val="24"/>
          <w:lang w:val="en-US"/>
        </w:rPr>
      </w:pPr>
    </w:p>
    <w:p w:rsidR="001B2E26" w:rsidRDefault="001B2E26" w:rsidP="001B2E26">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sz w:val="24"/>
          <w:szCs w:val="24"/>
          <w:lang w:val="en-US"/>
        </w:rPr>
        <w:t xml:space="preserve">The problem of social exclusion presented in the article is of certain interest for the majority of states, and Russia is not an exception. Reduction of its level as well as of the proportion of </w:t>
      </w:r>
      <w:proofErr w:type="gramStart"/>
      <w:r w:rsidRPr="001B2E26">
        <w:rPr>
          <w:rFonts w:ascii="Times New Roman" w:hAnsi="Times New Roman" w:cs="Times New Roman"/>
          <w:sz w:val="24"/>
          <w:szCs w:val="24"/>
          <w:lang w:val="en-US"/>
        </w:rPr>
        <w:t>citizens</w:t>
      </w:r>
      <w:proofErr w:type="gramEnd"/>
      <w:r w:rsidRPr="001B2E26">
        <w:rPr>
          <w:rFonts w:ascii="Times New Roman" w:hAnsi="Times New Roman" w:cs="Times New Roman"/>
          <w:sz w:val="24"/>
          <w:szCs w:val="24"/>
          <w:lang w:val="en-US"/>
        </w:rPr>
        <w:t xml:space="preserve"> who are at risk of social exclusion, is one of the important problems of the state social policy. The latter </w:t>
      </w:r>
      <w:proofErr w:type="gramStart"/>
      <w:r w:rsidRPr="001B2E26">
        <w:rPr>
          <w:rFonts w:ascii="Times New Roman" w:hAnsi="Times New Roman" w:cs="Times New Roman"/>
          <w:sz w:val="24"/>
          <w:szCs w:val="24"/>
          <w:lang w:val="en-US"/>
        </w:rPr>
        <w:t>should be based</w:t>
      </w:r>
      <w:proofErr w:type="gramEnd"/>
      <w:r w:rsidRPr="001B2E26">
        <w:rPr>
          <w:rFonts w:ascii="Times New Roman" w:hAnsi="Times New Roman" w:cs="Times New Roman"/>
          <w:sz w:val="24"/>
          <w:szCs w:val="24"/>
          <w:lang w:val="en-US"/>
        </w:rPr>
        <w:t xml:space="preserve"> on accurate estimates of number of such citizens. The estimates can be done </w:t>
      </w:r>
      <w:proofErr w:type="gramStart"/>
      <w:r w:rsidRPr="001B2E26">
        <w:rPr>
          <w:rFonts w:ascii="Times New Roman" w:hAnsi="Times New Roman" w:cs="Times New Roman"/>
          <w:sz w:val="24"/>
          <w:szCs w:val="24"/>
          <w:lang w:val="en-US"/>
        </w:rPr>
        <w:t>on the basis of</w:t>
      </w:r>
      <w:proofErr w:type="gramEnd"/>
      <w:r w:rsidRPr="001B2E26">
        <w:rPr>
          <w:rFonts w:ascii="Times New Roman" w:hAnsi="Times New Roman" w:cs="Times New Roman"/>
          <w:sz w:val="24"/>
          <w:szCs w:val="24"/>
          <w:lang w:val="en-US"/>
        </w:rPr>
        <w:t xml:space="preserve"> the data of the Comprehensive Survey of Living Conditions of the Population (CEMP) conducted by the Federal Service of State Statistics. The estimates have also been done by the authors of the article in terms of the “Development of algorithms for calculating indices of multidimensional poverty, material deprivation and social exclusion based on the indicators obtained from sample observations on socio-demographic problems (including testing)” project. The project  was implemented in 2017 by the Institute for Social Policy National Research University "Higher School of Economics" under the agreement with the Federal State Statistics Service (</w:t>
      </w:r>
      <w:proofErr w:type="spellStart"/>
      <w:r w:rsidRPr="001B2E26">
        <w:rPr>
          <w:rFonts w:ascii="Times New Roman" w:hAnsi="Times New Roman" w:cs="Times New Roman"/>
          <w:sz w:val="24"/>
          <w:szCs w:val="24"/>
          <w:lang w:val="en-US"/>
        </w:rPr>
        <w:t>Rosstat</w:t>
      </w:r>
      <w:proofErr w:type="spellEnd"/>
      <w:r w:rsidRPr="001B2E26">
        <w:rPr>
          <w:rFonts w:ascii="Times New Roman" w:hAnsi="Times New Roman" w:cs="Times New Roman"/>
          <w:sz w:val="24"/>
          <w:szCs w:val="24"/>
          <w:lang w:val="en-US"/>
        </w:rPr>
        <w:t xml:space="preserve">), (L.N. </w:t>
      </w:r>
      <w:proofErr w:type="spellStart"/>
      <w:r w:rsidRPr="001B2E26">
        <w:rPr>
          <w:rFonts w:ascii="Times New Roman" w:hAnsi="Times New Roman" w:cs="Times New Roman"/>
          <w:sz w:val="24"/>
          <w:szCs w:val="24"/>
          <w:lang w:val="en-US"/>
        </w:rPr>
        <w:t>Ovcharov</w:t>
      </w:r>
      <w:proofErr w:type="spellEnd"/>
      <w:r w:rsidRPr="001B2E26">
        <w:rPr>
          <w:rFonts w:ascii="Times New Roman" w:hAnsi="Times New Roman" w:cs="Times New Roman"/>
          <w:sz w:val="24"/>
          <w:szCs w:val="24"/>
          <w:lang w:val="en-US"/>
        </w:rPr>
        <w:t xml:space="preserve">, Doctor of Economics, is the project supervisor). These calculations have resulted in the estimates of the risk index of social exclusion, as well as the proportion of people under the risk in various socio-demographic sections. The results are suitable for international and inter-regional comparisons. The prospects for research in this subject area </w:t>
      </w:r>
      <w:proofErr w:type="gramStart"/>
      <w:r w:rsidRPr="001B2E26">
        <w:rPr>
          <w:rFonts w:ascii="Times New Roman" w:hAnsi="Times New Roman" w:cs="Times New Roman"/>
          <w:sz w:val="24"/>
          <w:szCs w:val="24"/>
          <w:lang w:val="en-US"/>
        </w:rPr>
        <w:t>are related</w:t>
      </w:r>
      <w:proofErr w:type="gramEnd"/>
      <w:r w:rsidRPr="001B2E26">
        <w:rPr>
          <w:rFonts w:ascii="Times New Roman" w:hAnsi="Times New Roman" w:cs="Times New Roman"/>
          <w:sz w:val="24"/>
          <w:szCs w:val="24"/>
          <w:lang w:val="en-US"/>
        </w:rPr>
        <w:t xml:space="preserve"> to the annual monitoring of the indicators developed and described in the article.</w:t>
      </w:r>
    </w:p>
    <w:p w:rsidR="001B2E26" w:rsidRDefault="001B2E26" w:rsidP="001B2E26">
      <w:pPr>
        <w:pStyle w:val="14"/>
        <w:spacing w:line="240" w:lineRule="auto"/>
        <w:contextualSpacing/>
        <w:rPr>
          <w:rFonts w:ascii="Times New Roman" w:hAnsi="Times New Roman" w:cs="Times New Roman"/>
          <w:b/>
          <w:bCs/>
          <w:sz w:val="24"/>
          <w:szCs w:val="24"/>
          <w:lang w:val="en-US"/>
        </w:rPr>
      </w:pPr>
    </w:p>
    <w:p w:rsidR="00E01FD6" w:rsidRPr="001B2E26" w:rsidRDefault="00E01FD6" w:rsidP="001B2E26">
      <w:pPr>
        <w:pStyle w:val="14"/>
        <w:spacing w:line="240" w:lineRule="auto"/>
        <w:contextualSpacing/>
        <w:rPr>
          <w:rFonts w:ascii="Times New Roman" w:hAnsi="Times New Roman" w:cs="Times New Roman"/>
          <w:sz w:val="24"/>
          <w:szCs w:val="24"/>
          <w:lang w:val="en-US"/>
        </w:rPr>
      </w:pPr>
      <w:r w:rsidRPr="001B2E26">
        <w:rPr>
          <w:rFonts w:ascii="Times New Roman" w:hAnsi="Times New Roman" w:cs="Times New Roman"/>
          <w:b/>
          <w:bCs/>
          <w:sz w:val="24"/>
          <w:szCs w:val="24"/>
          <w:lang w:val="en-US"/>
        </w:rPr>
        <w:t>Keywords:</w:t>
      </w:r>
      <w:r w:rsidRPr="001B2E26">
        <w:rPr>
          <w:rFonts w:ascii="Times New Roman" w:hAnsi="Times New Roman" w:cs="Times New Roman"/>
          <w:sz w:val="24"/>
          <w:szCs w:val="24"/>
          <w:lang w:val="en-US"/>
        </w:rPr>
        <w:t xml:space="preserve"> social exclusion (exclusion), risk of social exclusion, socio-demographic groups of population, comprehensive survey of living conditions of the population (CEMP), indicators of social exclusion, exclusion from the economic field, exclusion from social services, exclusion from public life and social networks, calculation algorithms.</w:t>
      </w:r>
    </w:p>
    <w:p w:rsidR="00E01FD6" w:rsidRPr="001B2E26" w:rsidRDefault="00E01FD6" w:rsidP="001B2E26">
      <w:pPr>
        <w:pStyle w:val="12"/>
        <w:spacing w:line="240" w:lineRule="auto"/>
        <w:contextualSpacing/>
        <w:jc w:val="left"/>
        <w:rPr>
          <w:rFonts w:ascii="Times New Roman" w:hAnsi="Times New Roman" w:cs="Times New Roman"/>
          <w:b/>
          <w:sz w:val="24"/>
          <w:szCs w:val="24"/>
          <w:lang w:val="en-US"/>
        </w:rPr>
      </w:pPr>
    </w:p>
    <w:p w:rsidR="00E01FD6" w:rsidRPr="001B2E26" w:rsidRDefault="00E01FD6" w:rsidP="001B2E26">
      <w:pPr>
        <w:pStyle w:val="1"/>
        <w:spacing w:before="0" w:line="240" w:lineRule="auto"/>
        <w:contextualSpacing/>
        <w:rPr>
          <w:rFonts w:ascii="Times New Roman" w:hAnsi="Times New Roman" w:cs="Times New Roman"/>
          <w:b/>
          <w:sz w:val="24"/>
          <w:szCs w:val="24"/>
          <w:lang w:val="en-US"/>
        </w:rPr>
      </w:pPr>
      <w:r w:rsidRPr="001B2E26">
        <w:rPr>
          <w:rFonts w:ascii="Times New Roman" w:hAnsi="Times New Roman" w:cs="Times New Roman"/>
          <w:b/>
          <w:sz w:val="24"/>
          <w:szCs w:val="24"/>
          <w:lang w:val="en-US"/>
        </w:rPr>
        <w:t xml:space="preserve">ORGANIZATIONAL AND PROCEDURAL ASPECTS </w:t>
      </w:r>
      <w:r w:rsidRPr="001B2E26">
        <w:rPr>
          <w:rFonts w:ascii="Times New Roman" w:hAnsi="Times New Roman" w:cs="Times New Roman"/>
          <w:b/>
          <w:sz w:val="24"/>
          <w:szCs w:val="24"/>
          <w:lang w:val="en-US"/>
        </w:rPr>
        <w:br/>
        <w:t>OF PERSONNEL ASSESSMENT AND DEVELOPMENTt</w:t>
      </w:r>
    </w:p>
    <w:p w:rsidR="001B2E26" w:rsidRDefault="001B2E26" w:rsidP="001B2E26">
      <w:pPr>
        <w:pStyle w:val="10"/>
        <w:spacing w:before="0" w:after="0" w:line="240" w:lineRule="auto"/>
        <w:contextualSpacing/>
        <w:jc w:val="left"/>
        <w:rPr>
          <w:rFonts w:ascii="Times New Roman" w:hAnsi="Times New Roman" w:cs="Times New Roman"/>
          <w:b/>
          <w:bCs/>
          <w:sz w:val="24"/>
          <w:szCs w:val="24"/>
          <w:lang w:val="en-US"/>
        </w:rPr>
      </w:pPr>
    </w:p>
    <w:p w:rsidR="00E01FD6" w:rsidRPr="001B2E26" w:rsidRDefault="00E01FD6" w:rsidP="001B2E26">
      <w:pPr>
        <w:pStyle w:val="10"/>
        <w:spacing w:before="0" w:after="0" w:line="240" w:lineRule="auto"/>
        <w:contextualSpacing/>
        <w:jc w:val="left"/>
        <w:rPr>
          <w:rFonts w:ascii="Times New Roman" w:hAnsi="Times New Roman" w:cs="Times New Roman"/>
          <w:sz w:val="24"/>
          <w:szCs w:val="24"/>
          <w:lang w:val="en-US"/>
        </w:rPr>
      </w:pPr>
      <w:r w:rsidRPr="001B2E26">
        <w:rPr>
          <w:rFonts w:ascii="Times New Roman" w:hAnsi="Times New Roman" w:cs="Times New Roman"/>
          <w:bCs/>
          <w:caps/>
          <w:sz w:val="24"/>
          <w:szCs w:val="24"/>
          <w:lang w:val="en-US"/>
        </w:rPr>
        <w:t>N.A. Khoroshiltseva,</w:t>
      </w:r>
      <w:r w:rsidRPr="001B2E26">
        <w:rPr>
          <w:rFonts w:ascii="Times New Roman" w:hAnsi="Times New Roman" w:cs="Times New Roman"/>
          <w:bCs/>
          <w:caps/>
          <w:sz w:val="24"/>
          <w:szCs w:val="24"/>
          <w:lang w:val="en-US"/>
        </w:rPr>
        <w:br/>
      </w:r>
      <w:r w:rsidRPr="001B2E26">
        <w:rPr>
          <w:rFonts w:ascii="Times New Roman" w:hAnsi="Times New Roman" w:cs="Times New Roman"/>
          <w:sz w:val="24"/>
          <w:szCs w:val="24"/>
          <w:lang w:val="en-US"/>
        </w:rPr>
        <w:t xml:space="preserve">Candidate of Economics, Associate Professor at the Department </w:t>
      </w:r>
      <w:r w:rsidRPr="001B2E26">
        <w:rPr>
          <w:rFonts w:ascii="Times New Roman" w:hAnsi="Times New Roman" w:cs="Times New Roman"/>
          <w:sz w:val="24"/>
          <w:szCs w:val="24"/>
          <w:lang w:val="en-US"/>
        </w:rPr>
        <w:br/>
        <w:t xml:space="preserve">of Labor Economics and Personnel, Faculty of Economics, </w:t>
      </w:r>
      <w:r w:rsidRPr="001B2E26">
        <w:rPr>
          <w:rFonts w:ascii="Times New Roman" w:hAnsi="Times New Roman" w:cs="Times New Roman"/>
          <w:sz w:val="24"/>
          <w:szCs w:val="24"/>
          <w:lang w:val="en-US"/>
        </w:rPr>
        <w:br/>
      </w:r>
      <w:proofErr w:type="spellStart"/>
      <w:r w:rsidRPr="001B2E26">
        <w:rPr>
          <w:rFonts w:ascii="Times New Roman" w:hAnsi="Times New Roman" w:cs="Times New Roman"/>
          <w:sz w:val="24"/>
          <w:szCs w:val="24"/>
          <w:lang w:val="en-US"/>
        </w:rPr>
        <w:t>Lomonosov</w:t>
      </w:r>
      <w:proofErr w:type="spellEnd"/>
      <w:r w:rsidRPr="001B2E26">
        <w:rPr>
          <w:rFonts w:ascii="Times New Roman" w:hAnsi="Times New Roman" w:cs="Times New Roman"/>
          <w:sz w:val="24"/>
          <w:szCs w:val="24"/>
          <w:lang w:val="en-US"/>
        </w:rPr>
        <w:t xml:space="preserve"> Moscow State University, </w:t>
      </w:r>
      <w:proofErr w:type="spellStart"/>
      <w:r w:rsidRPr="001B2E26">
        <w:rPr>
          <w:rFonts w:ascii="Times New Roman" w:hAnsi="Times New Roman" w:cs="Times New Roman"/>
          <w:sz w:val="24"/>
          <w:szCs w:val="24"/>
        </w:rPr>
        <w:t>Моscow</w:t>
      </w:r>
      <w:proofErr w:type="spellEnd"/>
      <w:r w:rsidRPr="001B2E26">
        <w:rPr>
          <w:rFonts w:ascii="Times New Roman" w:hAnsi="Times New Roman" w:cs="Times New Roman"/>
          <w:sz w:val="24"/>
          <w:szCs w:val="24"/>
        </w:rPr>
        <w:t>, Russia</w:t>
      </w:r>
      <w:r w:rsidRPr="001B2E26">
        <w:rPr>
          <w:rFonts w:ascii="Times New Roman" w:hAnsi="Times New Roman" w:cs="Times New Roman"/>
          <w:sz w:val="24"/>
          <w:szCs w:val="24"/>
        </w:rPr>
        <w:br/>
      </w:r>
      <w:r w:rsidRPr="001B2E26">
        <w:rPr>
          <w:rFonts w:ascii="Times New Roman" w:hAnsi="Times New Roman" w:cs="Times New Roman"/>
          <w:sz w:val="24"/>
          <w:szCs w:val="24"/>
          <w:lang w:val="en-US"/>
        </w:rPr>
        <w:t>E-mail: labor@econ.msu.ru</w:t>
      </w:r>
    </w:p>
    <w:p w:rsidR="001B2E26" w:rsidRDefault="001B2E26" w:rsidP="001B2E26">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lastRenderedPageBreak/>
        <w:t>Abstract</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sz w:val="24"/>
          <w:szCs w:val="24"/>
          <w:lang w:val="en-US"/>
        </w:rPr>
        <w:t>The author provides a detailed description of the unified methodology for personnel assessment and development, used for all categories of workers, the algorithm and the sequence of current methods, and individual and general reports.</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sz w:val="24"/>
          <w:szCs w:val="24"/>
          <w:lang w:val="en-US"/>
        </w:rPr>
        <w:t>Significant investment in personnel development makes it especially important to ensure best return on the investment. The necessary requirement and the only guarantee for promotion of an employee is high professionalism, stability in achieving high results and commitment to the company values.</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sz w:val="24"/>
          <w:szCs w:val="24"/>
          <w:lang w:val="en-US"/>
        </w:rPr>
        <w:t>The most important task of the personnel policy implementation is to create a personnel management system that will make the company the “preferred employer” for employees who can benefit it at most. The return on investment in human capital is possible if to create and effectively implement a corporate system of personnel assessment and development. The system should include assessment and self-assessment of the personal and professional qualities of employees, and the results of their activities. The organizational and procedural aspects of personnel assessment and development presented by the author have been developed and implemented by their participation in the largest Russian company and have been successfully used at present.</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p>
    <w:p w:rsidR="00E01FD6" w:rsidRPr="001B2E26" w:rsidRDefault="00E01FD6" w:rsidP="001B2E26">
      <w:pPr>
        <w:pStyle w:val="14"/>
        <w:spacing w:line="240" w:lineRule="auto"/>
        <w:contextualSpacing/>
        <w:rPr>
          <w:rFonts w:ascii="Times New Roman" w:hAnsi="Times New Roman" w:cs="Times New Roman"/>
          <w:sz w:val="24"/>
          <w:szCs w:val="24"/>
          <w:lang w:val="en-US"/>
        </w:rPr>
      </w:pPr>
      <w:r w:rsidRPr="001B2E26">
        <w:rPr>
          <w:rFonts w:ascii="Times New Roman" w:hAnsi="Times New Roman" w:cs="Times New Roman"/>
          <w:b/>
          <w:bCs/>
          <w:sz w:val="24"/>
          <w:szCs w:val="24"/>
          <w:lang w:val="en-US"/>
        </w:rPr>
        <w:t>Keywords:</w:t>
      </w:r>
      <w:r w:rsidRPr="001B2E26">
        <w:rPr>
          <w:rFonts w:ascii="Times New Roman" w:hAnsi="Times New Roman" w:cs="Times New Roman"/>
          <w:sz w:val="24"/>
          <w:szCs w:val="24"/>
          <w:lang w:val="en-US"/>
        </w:rPr>
        <w:t xml:space="preserve"> personnel policy, personnel assessment, personnel development.</w:t>
      </w:r>
    </w:p>
    <w:p w:rsidR="00E01FD6" w:rsidRPr="001B2E26" w:rsidRDefault="00E01FD6" w:rsidP="001B2E26">
      <w:pPr>
        <w:spacing w:after="0" w:line="240" w:lineRule="auto"/>
        <w:contextualSpacing/>
        <w:rPr>
          <w:rFonts w:ascii="Times New Roman" w:hAnsi="Times New Roman" w:cs="Times New Roman"/>
          <w:sz w:val="24"/>
          <w:szCs w:val="24"/>
          <w:lang w:val="en-US"/>
        </w:rPr>
      </w:pPr>
    </w:p>
    <w:p w:rsidR="00E01FD6" w:rsidRPr="001B2E26" w:rsidRDefault="00E01FD6" w:rsidP="001B2E26">
      <w:pPr>
        <w:pStyle w:val="1"/>
        <w:spacing w:before="0" w:line="240" w:lineRule="auto"/>
        <w:contextualSpacing/>
        <w:rPr>
          <w:rFonts w:ascii="Times New Roman" w:hAnsi="Times New Roman" w:cs="Times New Roman"/>
          <w:b/>
          <w:sz w:val="24"/>
          <w:szCs w:val="24"/>
          <w:lang w:val="en-US"/>
        </w:rPr>
      </w:pPr>
      <w:r w:rsidRPr="001B2E26">
        <w:rPr>
          <w:rFonts w:ascii="Times New Roman" w:hAnsi="Times New Roman" w:cs="Times New Roman"/>
          <w:b/>
          <w:sz w:val="24"/>
          <w:szCs w:val="24"/>
          <w:lang w:val="en-US"/>
        </w:rPr>
        <w:t xml:space="preserve">HUMAN RESOURCES AND </w:t>
      </w:r>
      <w:proofErr w:type="gramStart"/>
      <w:r w:rsidRPr="001B2E26">
        <w:rPr>
          <w:rFonts w:ascii="Times New Roman" w:hAnsi="Times New Roman" w:cs="Times New Roman"/>
          <w:b/>
          <w:sz w:val="24"/>
          <w:szCs w:val="24"/>
          <w:lang w:val="en-US"/>
        </w:rPr>
        <w:t xml:space="preserve">INNOVATION </w:t>
      </w:r>
      <w:r w:rsidR="001B2E26" w:rsidRPr="001B2E26">
        <w:rPr>
          <w:rFonts w:ascii="Times New Roman" w:hAnsi="Times New Roman" w:cs="Times New Roman"/>
          <w:b/>
          <w:sz w:val="24"/>
          <w:szCs w:val="24"/>
          <w:lang w:val="en-US"/>
        </w:rPr>
        <w:t xml:space="preserve"> </w:t>
      </w:r>
      <w:r w:rsidRPr="001B2E26">
        <w:rPr>
          <w:rFonts w:ascii="Times New Roman" w:hAnsi="Times New Roman" w:cs="Times New Roman"/>
          <w:b/>
          <w:sz w:val="24"/>
          <w:szCs w:val="24"/>
          <w:lang w:val="en-US"/>
        </w:rPr>
        <w:t>MANAGEMENT</w:t>
      </w:r>
      <w:proofErr w:type="gramEnd"/>
      <w:r w:rsidRPr="001B2E26">
        <w:rPr>
          <w:rFonts w:ascii="Times New Roman" w:hAnsi="Times New Roman" w:cs="Times New Roman"/>
          <w:b/>
          <w:sz w:val="24"/>
          <w:szCs w:val="24"/>
          <w:lang w:val="en-US"/>
        </w:rPr>
        <w:t xml:space="preserve"> IN UZBEKISTAN: PROBLEMS </w:t>
      </w:r>
      <w:r w:rsidRPr="001B2E26">
        <w:rPr>
          <w:rFonts w:ascii="Times New Roman" w:hAnsi="Times New Roman" w:cs="Times New Roman"/>
          <w:b/>
          <w:sz w:val="24"/>
          <w:szCs w:val="24"/>
          <w:lang w:val="en-US"/>
        </w:rPr>
        <w:br/>
        <w:t>OF TECHNOLOGY TRANSFER</w:t>
      </w:r>
    </w:p>
    <w:p w:rsidR="001B2E26" w:rsidRDefault="001B2E26" w:rsidP="001B2E26">
      <w:pPr>
        <w:pStyle w:val="10"/>
        <w:spacing w:before="0" w:after="0" w:line="240" w:lineRule="auto"/>
        <w:contextualSpacing/>
        <w:jc w:val="left"/>
        <w:rPr>
          <w:rFonts w:ascii="Times New Roman" w:hAnsi="Times New Roman" w:cs="Times New Roman"/>
          <w:b/>
          <w:bCs/>
          <w:sz w:val="24"/>
          <w:szCs w:val="24"/>
          <w:lang w:val="en-US"/>
        </w:rPr>
      </w:pPr>
    </w:p>
    <w:p w:rsidR="00E01FD6" w:rsidRPr="001B2E26" w:rsidRDefault="00E01FD6" w:rsidP="001B2E26">
      <w:pPr>
        <w:pStyle w:val="10"/>
        <w:spacing w:before="0" w:after="0" w:line="240" w:lineRule="auto"/>
        <w:contextualSpacing/>
        <w:jc w:val="left"/>
        <w:rPr>
          <w:rFonts w:ascii="Times New Roman" w:hAnsi="Times New Roman" w:cs="Times New Roman"/>
          <w:sz w:val="24"/>
          <w:szCs w:val="24"/>
          <w:lang w:val="en-US"/>
        </w:rPr>
      </w:pPr>
      <w:r w:rsidRPr="001B2E26">
        <w:rPr>
          <w:rFonts w:ascii="Times New Roman" w:hAnsi="Times New Roman" w:cs="Times New Roman"/>
          <w:bCs/>
          <w:caps/>
          <w:sz w:val="24"/>
          <w:szCs w:val="24"/>
          <w:lang w:val="en-US"/>
        </w:rPr>
        <w:t>Z.T. Gaibnazarova</w:t>
      </w:r>
      <w:proofErr w:type="gramStart"/>
      <w:r w:rsidRPr="001B2E26">
        <w:rPr>
          <w:rFonts w:ascii="Times New Roman" w:hAnsi="Times New Roman" w:cs="Times New Roman"/>
          <w:bCs/>
          <w:caps/>
          <w:sz w:val="24"/>
          <w:szCs w:val="24"/>
          <w:lang w:val="en-US"/>
        </w:rPr>
        <w:t>,</w:t>
      </w:r>
      <w:proofErr w:type="gramEnd"/>
      <w:r w:rsidRPr="001B2E26">
        <w:rPr>
          <w:rFonts w:ascii="Times New Roman" w:hAnsi="Times New Roman" w:cs="Times New Roman"/>
          <w:bCs/>
          <w:caps/>
          <w:sz w:val="24"/>
          <w:szCs w:val="24"/>
          <w:lang w:val="en-US"/>
        </w:rPr>
        <w:br/>
      </w:r>
      <w:r w:rsidRPr="001B2E26">
        <w:rPr>
          <w:rFonts w:ascii="Times New Roman" w:hAnsi="Times New Roman" w:cs="Times New Roman"/>
          <w:sz w:val="24"/>
          <w:szCs w:val="24"/>
          <w:lang w:val="en-US"/>
        </w:rPr>
        <w:t xml:space="preserve">Candidate of economic sciences, associate professor </w:t>
      </w:r>
      <w:r w:rsidRPr="001B2E26">
        <w:rPr>
          <w:rFonts w:ascii="Times New Roman" w:hAnsi="Times New Roman" w:cs="Times New Roman"/>
          <w:sz w:val="24"/>
          <w:szCs w:val="24"/>
          <w:lang w:val="en-US"/>
        </w:rPr>
        <w:br/>
        <w:t>of the Department of corporate management</w:t>
      </w:r>
      <w:r w:rsidRPr="001B2E26">
        <w:rPr>
          <w:rFonts w:ascii="Times New Roman" w:hAnsi="Times New Roman" w:cs="Times New Roman"/>
          <w:sz w:val="24"/>
          <w:szCs w:val="24"/>
          <w:lang w:val="en-US"/>
        </w:rPr>
        <w:br/>
        <w:t xml:space="preserve">Tashkent State Technical University named after I. </w:t>
      </w:r>
      <w:proofErr w:type="spellStart"/>
      <w:r w:rsidRPr="001B2E26">
        <w:rPr>
          <w:rFonts w:ascii="Times New Roman" w:hAnsi="Times New Roman" w:cs="Times New Roman"/>
          <w:sz w:val="24"/>
          <w:szCs w:val="24"/>
          <w:lang w:val="en-US"/>
        </w:rPr>
        <w:t>Karimov</w:t>
      </w:r>
      <w:proofErr w:type="spellEnd"/>
      <w:r w:rsidRPr="001B2E26">
        <w:rPr>
          <w:rFonts w:ascii="Times New Roman" w:hAnsi="Times New Roman" w:cs="Times New Roman"/>
          <w:sz w:val="24"/>
          <w:szCs w:val="24"/>
          <w:lang w:val="en-US"/>
        </w:rPr>
        <w:t>, Tashkent, Uzbekistan</w:t>
      </w:r>
      <w:r w:rsidRPr="001B2E26">
        <w:rPr>
          <w:rFonts w:ascii="Times New Roman" w:hAnsi="Times New Roman" w:cs="Times New Roman"/>
          <w:sz w:val="24"/>
          <w:szCs w:val="24"/>
          <w:lang w:val="en-US"/>
        </w:rPr>
        <w:br/>
        <w:t>E-mail: Zumrat59@rambler.ru</w:t>
      </w:r>
    </w:p>
    <w:p w:rsidR="001B2E26" w:rsidRDefault="001B2E26" w:rsidP="001B2E26">
      <w:pPr>
        <w:pStyle w:val="10"/>
        <w:spacing w:before="0" w:after="0" w:line="240" w:lineRule="auto"/>
        <w:contextualSpacing/>
        <w:jc w:val="left"/>
        <w:rPr>
          <w:rFonts w:ascii="Times New Roman" w:hAnsi="Times New Roman" w:cs="Times New Roman"/>
          <w:b/>
          <w:bCs/>
          <w:caps/>
          <w:sz w:val="24"/>
          <w:szCs w:val="24"/>
          <w:lang w:val="en-US"/>
        </w:rPr>
      </w:pPr>
    </w:p>
    <w:p w:rsidR="001B2E26" w:rsidRDefault="001B2E26" w:rsidP="001B2E26">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sz w:val="24"/>
          <w:szCs w:val="24"/>
          <w:lang w:val="en-US"/>
        </w:rPr>
        <w:t>The article presents the study of technology transfer problems in human recourses and innovation management in Uzbekistan. It considers the impact of knowledge and skills of labor resource innovation in technology management.</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sz w:val="24"/>
          <w:szCs w:val="24"/>
          <w:lang w:val="en-US"/>
        </w:rPr>
        <w:t>The objective of the article is to identify existing problems in technology transfer and to evaluate the results of human recourses and innovation management process in the country.</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sz w:val="24"/>
          <w:szCs w:val="24"/>
          <w:lang w:val="en-US"/>
        </w:rPr>
        <w:t xml:space="preserve">The ways to improve the efficiency of innovation, research and development in industrial enterprises </w:t>
      </w:r>
      <w:proofErr w:type="gramStart"/>
      <w:r w:rsidRPr="001B2E26">
        <w:rPr>
          <w:rFonts w:ascii="Times New Roman" w:hAnsi="Times New Roman" w:cs="Times New Roman"/>
          <w:sz w:val="24"/>
          <w:szCs w:val="24"/>
          <w:lang w:val="en-US"/>
        </w:rPr>
        <w:t>have been studied</w:t>
      </w:r>
      <w:proofErr w:type="gramEnd"/>
      <w:r w:rsidRPr="001B2E26">
        <w:rPr>
          <w:rFonts w:ascii="Times New Roman" w:hAnsi="Times New Roman" w:cs="Times New Roman"/>
          <w:sz w:val="24"/>
          <w:szCs w:val="24"/>
          <w:lang w:val="en-US"/>
        </w:rPr>
        <w:t>. For this, the authors have given some recommendations on innovation management.</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sz w:val="24"/>
          <w:szCs w:val="24"/>
          <w:lang w:val="en-US"/>
        </w:rPr>
        <w:t>There have been revealed a number of unsolved problems, such as inability of business entities to quickly master new technologies, processes and products, i.e. low level of innovation management, poor combination of knowledge of some managers, both in technological and managerial aspects, ineffective internal relations and quality system, standard implementation and process monitoring between labor resources.</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sz w:val="24"/>
          <w:szCs w:val="24"/>
          <w:lang w:val="en-US"/>
        </w:rPr>
        <w:t xml:space="preserve">The recommendations </w:t>
      </w:r>
      <w:proofErr w:type="gramStart"/>
      <w:r w:rsidRPr="001B2E26">
        <w:rPr>
          <w:rFonts w:ascii="Times New Roman" w:hAnsi="Times New Roman" w:cs="Times New Roman"/>
          <w:sz w:val="24"/>
          <w:szCs w:val="24"/>
          <w:lang w:val="en-US"/>
        </w:rPr>
        <w:t>have been given</w:t>
      </w:r>
      <w:proofErr w:type="gramEnd"/>
      <w:r w:rsidRPr="001B2E26">
        <w:rPr>
          <w:rFonts w:ascii="Times New Roman" w:hAnsi="Times New Roman" w:cs="Times New Roman"/>
          <w:sz w:val="24"/>
          <w:szCs w:val="24"/>
          <w:lang w:val="en-US"/>
        </w:rPr>
        <w:t xml:space="preserve"> how to develop the existing knowledge and skills of the labor resources innovation activity and to train specialists for technology management. The recommendations will cover all areas of the national economy, education and production management.</w:t>
      </w:r>
    </w:p>
    <w:p w:rsidR="00E01FD6" w:rsidRPr="001B2E26" w:rsidRDefault="00E01FD6" w:rsidP="001B2E26">
      <w:pPr>
        <w:pStyle w:val="14"/>
        <w:spacing w:line="240" w:lineRule="auto"/>
        <w:contextualSpacing/>
        <w:rPr>
          <w:rFonts w:ascii="Times New Roman" w:hAnsi="Times New Roman" w:cs="Times New Roman"/>
          <w:b/>
          <w:bCs/>
          <w:sz w:val="24"/>
          <w:szCs w:val="24"/>
          <w:lang w:val="en-US"/>
        </w:rPr>
      </w:pPr>
    </w:p>
    <w:p w:rsidR="00E01FD6" w:rsidRPr="001B2E26" w:rsidRDefault="00E01FD6" w:rsidP="001B2E26">
      <w:pPr>
        <w:spacing w:after="0" w:line="240" w:lineRule="auto"/>
        <w:contextualSpacing/>
        <w:rPr>
          <w:rFonts w:ascii="Times New Roman" w:hAnsi="Times New Roman" w:cs="Times New Roman"/>
          <w:sz w:val="24"/>
          <w:szCs w:val="24"/>
          <w:lang w:val="en-US"/>
        </w:rPr>
      </w:pPr>
      <w:r w:rsidRPr="001B2E26">
        <w:rPr>
          <w:rFonts w:ascii="Times New Roman" w:hAnsi="Times New Roman" w:cs="Times New Roman"/>
          <w:b/>
          <w:bCs/>
          <w:sz w:val="24"/>
          <w:szCs w:val="24"/>
          <w:lang w:val="en-US"/>
        </w:rPr>
        <w:t>Keywords</w:t>
      </w:r>
      <w:r w:rsidRPr="001B2E26">
        <w:rPr>
          <w:rFonts w:ascii="Times New Roman" w:hAnsi="Times New Roman" w:cs="Times New Roman"/>
          <w:sz w:val="24"/>
          <w:szCs w:val="24"/>
          <w:lang w:val="en-US"/>
        </w:rPr>
        <w:t>: human recourses management, innovation, technology transfer, enterprise, production, investment, human capital, management process.</w:t>
      </w:r>
    </w:p>
    <w:p w:rsidR="00E01FD6" w:rsidRPr="001B2E26" w:rsidRDefault="00E01FD6" w:rsidP="001B2E26">
      <w:pPr>
        <w:spacing w:after="0" w:line="240" w:lineRule="auto"/>
        <w:contextualSpacing/>
        <w:rPr>
          <w:rFonts w:ascii="Times New Roman" w:hAnsi="Times New Roman" w:cs="Times New Roman"/>
          <w:sz w:val="24"/>
          <w:szCs w:val="24"/>
          <w:lang w:val="en-US"/>
        </w:rPr>
      </w:pPr>
    </w:p>
    <w:p w:rsidR="00E01FD6" w:rsidRPr="001B2E26" w:rsidRDefault="00E01FD6" w:rsidP="001B2E26">
      <w:pPr>
        <w:pStyle w:val="1"/>
        <w:spacing w:before="0" w:line="240" w:lineRule="auto"/>
        <w:contextualSpacing/>
        <w:rPr>
          <w:rFonts w:ascii="Times New Roman" w:hAnsi="Times New Roman" w:cs="Times New Roman"/>
          <w:b/>
          <w:sz w:val="24"/>
          <w:szCs w:val="24"/>
          <w:lang w:val="en-US"/>
        </w:rPr>
      </w:pPr>
      <w:r w:rsidRPr="001B2E26">
        <w:rPr>
          <w:rFonts w:ascii="Times New Roman" w:hAnsi="Times New Roman" w:cs="Times New Roman"/>
          <w:b/>
          <w:sz w:val="24"/>
          <w:szCs w:val="24"/>
          <w:lang w:val="en-US"/>
        </w:rPr>
        <w:t>PENSION</w:t>
      </w:r>
      <w:r w:rsidR="001B2E26">
        <w:rPr>
          <w:rFonts w:ascii="Times New Roman" w:hAnsi="Times New Roman" w:cs="Times New Roman"/>
          <w:b/>
          <w:sz w:val="24"/>
          <w:szCs w:val="24"/>
          <w:lang w:val="en-US"/>
        </w:rPr>
        <w:t xml:space="preserve"> REFORMS IN THE CIS COUNTRIES: </w:t>
      </w:r>
      <w:r w:rsidRPr="001B2E26">
        <w:rPr>
          <w:rFonts w:ascii="Times New Roman" w:hAnsi="Times New Roman" w:cs="Times New Roman"/>
          <w:b/>
          <w:sz w:val="24"/>
          <w:szCs w:val="24"/>
          <w:lang w:val="en-US"/>
        </w:rPr>
        <w:t xml:space="preserve">RESULTS OF TRANSFORMATIONS, </w:t>
      </w:r>
      <w:r w:rsidRPr="001B2E26">
        <w:rPr>
          <w:rFonts w:ascii="Times New Roman" w:hAnsi="Times New Roman" w:cs="Times New Roman"/>
          <w:b/>
          <w:sz w:val="24"/>
          <w:szCs w:val="24"/>
          <w:lang w:val="en-US"/>
        </w:rPr>
        <w:br/>
        <w:t>KEY PROBLEMS AND THE SOLUTION</w:t>
      </w:r>
    </w:p>
    <w:p w:rsidR="001B2E26" w:rsidRPr="001B2E26" w:rsidRDefault="001B2E26" w:rsidP="001B2E26">
      <w:pPr>
        <w:pStyle w:val="10"/>
        <w:spacing w:before="0" w:after="0" w:line="240" w:lineRule="auto"/>
        <w:contextualSpacing/>
        <w:jc w:val="left"/>
        <w:rPr>
          <w:rFonts w:ascii="Times New Roman" w:hAnsi="Times New Roman" w:cs="Times New Roman"/>
          <w:b/>
          <w:bCs/>
          <w:sz w:val="24"/>
          <w:szCs w:val="24"/>
          <w:lang w:val="en-US"/>
        </w:rPr>
      </w:pPr>
    </w:p>
    <w:p w:rsidR="00E01FD6" w:rsidRPr="001B2E26" w:rsidRDefault="00E01FD6" w:rsidP="001B2E26">
      <w:pPr>
        <w:pStyle w:val="10"/>
        <w:spacing w:before="0" w:after="0" w:line="240" w:lineRule="auto"/>
        <w:contextualSpacing/>
        <w:jc w:val="left"/>
        <w:rPr>
          <w:rFonts w:ascii="Times New Roman" w:hAnsi="Times New Roman" w:cs="Times New Roman"/>
          <w:sz w:val="24"/>
          <w:szCs w:val="24"/>
          <w:lang w:val="en-US"/>
        </w:rPr>
      </w:pPr>
      <w:r w:rsidRPr="001B2E26">
        <w:rPr>
          <w:rFonts w:ascii="Times New Roman" w:hAnsi="Times New Roman" w:cs="Times New Roman"/>
          <w:bCs/>
          <w:caps/>
          <w:sz w:val="24"/>
          <w:szCs w:val="24"/>
          <w:lang w:val="en-US"/>
        </w:rPr>
        <w:t>V.D. Roik</w:t>
      </w:r>
      <w:proofErr w:type="gramStart"/>
      <w:r w:rsidRPr="001B2E26">
        <w:rPr>
          <w:rFonts w:ascii="Times New Roman" w:hAnsi="Times New Roman" w:cs="Times New Roman"/>
          <w:bCs/>
          <w:caps/>
          <w:sz w:val="24"/>
          <w:szCs w:val="24"/>
          <w:lang w:val="en-US"/>
        </w:rPr>
        <w:t>,</w:t>
      </w:r>
      <w:proofErr w:type="gramEnd"/>
      <w:r w:rsidRPr="001B2E26">
        <w:rPr>
          <w:rFonts w:ascii="Times New Roman" w:hAnsi="Times New Roman" w:cs="Times New Roman"/>
          <w:bCs/>
          <w:caps/>
          <w:sz w:val="24"/>
          <w:szCs w:val="24"/>
          <w:lang w:val="en-US"/>
        </w:rPr>
        <w:br/>
      </w:r>
      <w:r w:rsidRPr="001B2E26">
        <w:rPr>
          <w:rFonts w:ascii="Times New Roman" w:hAnsi="Times New Roman" w:cs="Times New Roman"/>
          <w:sz w:val="24"/>
          <w:szCs w:val="24"/>
          <w:lang w:val="en-US"/>
        </w:rPr>
        <w:t>Doctor of Economics,</w:t>
      </w:r>
      <w:r w:rsidRPr="001B2E26">
        <w:rPr>
          <w:rFonts w:ascii="Times New Roman" w:hAnsi="Times New Roman" w:cs="Times New Roman"/>
          <w:sz w:val="24"/>
          <w:szCs w:val="24"/>
          <w:lang w:val="en-US"/>
        </w:rPr>
        <w:br/>
        <w:t>All-Russian Research Institute of Work</w:t>
      </w:r>
      <w:r w:rsidRPr="001B2E26">
        <w:rPr>
          <w:rFonts w:ascii="Times New Roman" w:hAnsi="Times New Roman" w:cs="Times New Roman"/>
          <w:sz w:val="24"/>
          <w:szCs w:val="24"/>
          <w:lang w:val="en-US"/>
        </w:rPr>
        <w:br/>
        <w:t>of the Ministry of Labor and Social Protection</w:t>
      </w:r>
      <w:r w:rsidRPr="001B2E26">
        <w:rPr>
          <w:rFonts w:ascii="Times New Roman" w:hAnsi="Times New Roman" w:cs="Times New Roman"/>
          <w:sz w:val="24"/>
          <w:szCs w:val="24"/>
          <w:lang w:val="en-US"/>
        </w:rPr>
        <w:br/>
      </w:r>
      <w:r w:rsidRPr="001B2E26">
        <w:rPr>
          <w:rFonts w:ascii="Times New Roman" w:hAnsi="Times New Roman" w:cs="Times New Roman"/>
          <w:sz w:val="24"/>
          <w:szCs w:val="24"/>
          <w:lang w:val="en-US"/>
        </w:rPr>
        <w:lastRenderedPageBreak/>
        <w:t>of the Russian Federation, Moscow, Russia</w:t>
      </w:r>
      <w:r w:rsidRPr="001B2E26">
        <w:rPr>
          <w:rFonts w:ascii="Times New Roman" w:hAnsi="Times New Roman" w:cs="Times New Roman"/>
          <w:sz w:val="24"/>
          <w:szCs w:val="24"/>
          <w:lang w:val="en-US"/>
        </w:rPr>
        <w:br/>
        <w:t>E-mail: vdroik@vcot.info</w:t>
      </w:r>
    </w:p>
    <w:p w:rsidR="001B2E26" w:rsidRDefault="001B2E26" w:rsidP="001B2E26">
      <w:pPr>
        <w:pStyle w:val="11"/>
        <w:spacing w:before="0" w:after="0" w:line="240" w:lineRule="auto"/>
        <w:contextualSpacing/>
        <w:rPr>
          <w:rFonts w:ascii="Times New Roman" w:hAnsi="Times New Roman" w:cs="Times New Roman"/>
          <w:sz w:val="24"/>
          <w:szCs w:val="24"/>
          <w:lang w:val="en-US"/>
        </w:rPr>
      </w:pPr>
    </w:p>
    <w:p w:rsidR="001B2E26" w:rsidRDefault="001B2E26" w:rsidP="001B2E26">
      <w:pPr>
        <w:pStyle w:val="Pa29"/>
        <w:spacing w:line="240" w:lineRule="auto"/>
        <w:rPr>
          <w:rFonts w:ascii="Times New Roman" w:hAnsi="Times New Roman" w:cs="Times New Roman"/>
          <w:b/>
          <w:color w:val="211D1E"/>
          <w:lang w:val="en-US"/>
        </w:rPr>
      </w:pPr>
      <w:r>
        <w:rPr>
          <w:rFonts w:ascii="Times New Roman" w:hAnsi="Times New Roman" w:cs="Times New Roman"/>
          <w:b/>
          <w:color w:val="211D1E"/>
          <w:lang w:val="en-US"/>
        </w:rPr>
        <w:t>Abstract</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bookmarkStart w:id="0" w:name="_GoBack"/>
      <w:bookmarkEnd w:id="0"/>
      <w:r w:rsidRPr="001B2E26">
        <w:rPr>
          <w:rFonts w:ascii="Times New Roman" w:hAnsi="Times New Roman" w:cs="Times New Roman"/>
          <w:sz w:val="24"/>
          <w:szCs w:val="24"/>
          <w:lang w:val="en-US"/>
        </w:rPr>
        <w:t xml:space="preserve">Pension reforms in the CIS countries have been implemented since 1991. The transition of the former USSR countries to market economy and the social system change triggered radical transformation of all basic institutes and mechanisms of the state social security system for senior citizens. Significant financial resources were required, which in the Soviet period </w:t>
      </w:r>
      <w:proofErr w:type="gramStart"/>
      <w:r w:rsidRPr="001B2E26">
        <w:rPr>
          <w:rFonts w:ascii="Times New Roman" w:hAnsi="Times New Roman" w:cs="Times New Roman"/>
          <w:sz w:val="24"/>
          <w:szCs w:val="24"/>
          <w:lang w:val="en-US"/>
        </w:rPr>
        <w:t>were provided</w:t>
      </w:r>
      <w:proofErr w:type="gramEnd"/>
      <w:r w:rsidRPr="001B2E26">
        <w:rPr>
          <w:rFonts w:ascii="Times New Roman" w:hAnsi="Times New Roman" w:cs="Times New Roman"/>
          <w:sz w:val="24"/>
          <w:szCs w:val="24"/>
          <w:lang w:val="en-US"/>
        </w:rPr>
        <w:t xml:space="preserve"> by the state at the expense of revenues from public property. Over the 27-year post-Soviet period, mechanisms of earning money by the population and products distribution changed significantly: the proportion of hired labor decreased, the wage differentiation multiply increased, and the tax and fiscal possibilities of the state decreased. These changes demanded qualitative changes in the pension system as well as required forming of institutions of compulsory (social), voluntary (mainly corporate) and personal pension insurance.</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sz w:val="24"/>
          <w:szCs w:val="24"/>
          <w:lang w:val="en-US"/>
        </w:rPr>
        <w:t xml:space="preserve">This resulted in the formation of social and corporate insurance mechanisms; the legislative implementation of insurance payments of employers and employees who raised the balance of the budgets of pension funds, the formation of information systems to account for insurance rights and facilitate the procedure for granting pensions. In many Commonwealth countries, the retirement age </w:t>
      </w:r>
      <w:proofErr w:type="gramStart"/>
      <w:r w:rsidRPr="001B2E26">
        <w:rPr>
          <w:rFonts w:ascii="Times New Roman" w:hAnsi="Times New Roman" w:cs="Times New Roman"/>
          <w:sz w:val="24"/>
          <w:szCs w:val="24"/>
          <w:lang w:val="en-US"/>
        </w:rPr>
        <w:t>was raised</w:t>
      </w:r>
      <w:proofErr w:type="gramEnd"/>
      <w:r w:rsidRPr="001B2E26">
        <w:rPr>
          <w:rFonts w:ascii="Times New Roman" w:hAnsi="Times New Roman" w:cs="Times New Roman"/>
          <w:sz w:val="24"/>
          <w:szCs w:val="24"/>
          <w:lang w:val="en-US"/>
        </w:rPr>
        <w:t xml:space="preserve">, the institute of funded pensions was introduced, and non-state pension insurance funds were established. </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sz w:val="24"/>
          <w:szCs w:val="24"/>
          <w:lang w:val="en-US"/>
        </w:rPr>
        <w:t xml:space="preserve">However, the formation of effective pension insurance institutions, national pension insurance systems, and state social security </w:t>
      </w:r>
      <w:proofErr w:type="gramStart"/>
      <w:r w:rsidRPr="001B2E26">
        <w:rPr>
          <w:rFonts w:ascii="Times New Roman" w:hAnsi="Times New Roman" w:cs="Times New Roman"/>
          <w:sz w:val="24"/>
          <w:szCs w:val="24"/>
          <w:lang w:val="en-US"/>
        </w:rPr>
        <w:t>has not yet been completed</w:t>
      </w:r>
      <w:proofErr w:type="gramEnd"/>
      <w:r w:rsidRPr="001B2E26">
        <w:rPr>
          <w:rFonts w:ascii="Times New Roman" w:hAnsi="Times New Roman" w:cs="Times New Roman"/>
          <w:sz w:val="24"/>
          <w:szCs w:val="24"/>
          <w:lang w:val="en-US"/>
        </w:rPr>
        <w:t xml:space="preserve">. This refers to the insufficient pension insurance coverage of the self-employed population and the population employed in the informal sector. As a result, at the end of 2017, pension insurance in the Commonwealth countries has covered no more than 55–60% of the total economically active population that indicates the crisis consequences in pension provision system. This will have to </w:t>
      </w:r>
      <w:proofErr w:type="gramStart"/>
      <w:r w:rsidRPr="001B2E26">
        <w:rPr>
          <w:rFonts w:ascii="Times New Roman" w:hAnsi="Times New Roman" w:cs="Times New Roman"/>
          <w:sz w:val="24"/>
          <w:szCs w:val="24"/>
          <w:lang w:val="en-US"/>
        </w:rPr>
        <w:t>be compensated</w:t>
      </w:r>
      <w:proofErr w:type="gramEnd"/>
      <w:r w:rsidRPr="001B2E26">
        <w:rPr>
          <w:rFonts w:ascii="Times New Roman" w:hAnsi="Times New Roman" w:cs="Times New Roman"/>
          <w:sz w:val="24"/>
          <w:szCs w:val="24"/>
          <w:lang w:val="en-US"/>
        </w:rPr>
        <w:t xml:space="preserve"> by an increase in federal spending to finance social pensions, various kinds of need-based allowances.</w:t>
      </w:r>
    </w:p>
    <w:p w:rsidR="00E01FD6" w:rsidRPr="001B2E26" w:rsidRDefault="00E01FD6" w:rsidP="001B2E26">
      <w:pPr>
        <w:pStyle w:val="12"/>
        <w:spacing w:line="240" w:lineRule="auto"/>
        <w:contextualSpacing/>
        <w:jc w:val="left"/>
        <w:rPr>
          <w:rFonts w:ascii="Times New Roman" w:hAnsi="Times New Roman" w:cs="Times New Roman"/>
          <w:sz w:val="24"/>
          <w:szCs w:val="24"/>
          <w:lang w:val="en-US"/>
        </w:rPr>
      </w:pPr>
      <w:r w:rsidRPr="001B2E26">
        <w:rPr>
          <w:rFonts w:ascii="Times New Roman" w:hAnsi="Times New Roman" w:cs="Times New Roman"/>
          <w:sz w:val="24"/>
          <w:szCs w:val="24"/>
          <w:lang w:val="en-US"/>
        </w:rPr>
        <w:t xml:space="preserve">The issues of increasing pensions and ensuring financial stability of pension systems have not been resolved yet. In this regard, many Commonwealth countries have been developing concepts, programs for shaping mechanisms to provide social benefits to pensioner at basic social income level. In the article, the issues of pension insurance system transformations </w:t>
      </w:r>
      <w:proofErr w:type="gramStart"/>
      <w:r w:rsidRPr="001B2E26">
        <w:rPr>
          <w:rFonts w:ascii="Times New Roman" w:hAnsi="Times New Roman" w:cs="Times New Roman"/>
          <w:sz w:val="24"/>
          <w:szCs w:val="24"/>
          <w:lang w:val="en-US"/>
        </w:rPr>
        <w:t>have been studied</w:t>
      </w:r>
      <w:proofErr w:type="gramEnd"/>
      <w:r w:rsidRPr="001B2E26">
        <w:rPr>
          <w:rFonts w:ascii="Times New Roman" w:hAnsi="Times New Roman" w:cs="Times New Roman"/>
          <w:sz w:val="24"/>
          <w:szCs w:val="24"/>
          <w:lang w:val="en-US"/>
        </w:rPr>
        <w:t xml:space="preserve">. </w:t>
      </w:r>
      <w:proofErr w:type="gramStart"/>
      <w:r w:rsidRPr="001B2E26">
        <w:rPr>
          <w:rFonts w:ascii="Times New Roman" w:hAnsi="Times New Roman" w:cs="Times New Roman"/>
          <w:sz w:val="24"/>
          <w:szCs w:val="24"/>
          <w:lang w:val="en-US"/>
        </w:rPr>
        <w:t>Also</w:t>
      </w:r>
      <w:proofErr w:type="gramEnd"/>
      <w:r w:rsidRPr="001B2E26">
        <w:rPr>
          <w:rFonts w:ascii="Times New Roman" w:hAnsi="Times New Roman" w:cs="Times New Roman"/>
          <w:sz w:val="24"/>
          <w:szCs w:val="24"/>
          <w:lang w:val="en-US"/>
        </w:rPr>
        <w:t>, the attempt has been made to identify typical problems and to suggest measures to solve them.</w:t>
      </w:r>
    </w:p>
    <w:p w:rsidR="00E01FD6" w:rsidRPr="001B2E26" w:rsidRDefault="00E01FD6" w:rsidP="001B2E26">
      <w:pPr>
        <w:pStyle w:val="14"/>
        <w:spacing w:line="240" w:lineRule="auto"/>
        <w:contextualSpacing/>
        <w:rPr>
          <w:rFonts w:ascii="Times New Roman" w:hAnsi="Times New Roman" w:cs="Times New Roman"/>
          <w:sz w:val="24"/>
          <w:szCs w:val="24"/>
          <w:lang w:val="en-US"/>
        </w:rPr>
      </w:pPr>
    </w:p>
    <w:p w:rsidR="00E01FD6" w:rsidRPr="001B2E26" w:rsidRDefault="00E01FD6" w:rsidP="001B2E26">
      <w:pPr>
        <w:spacing w:after="0" w:line="240" w:lineRule="auto"/>
        <w:contextualSpacing/>
        <w:rPr>
          <w:rFonts w:ascii="Times New Roman" w:hAnsi="Times New Roman" w:cs="Times New Roman"/>
          <w:sz w:val="24"/>
          <w:szCs w:val="24"/>
          <w:lang w:val="en-US"/>
        </w:rPr>
      </w:pPr>
      <w:r w:rsidRPr="001B2E26">
        <w:rPr>
          <w:rFonts w:ascii="Times New Roman" w:hAnsi="Times New Roman" w:cs="Times New Roman"/>
          <w:b/>
          <w:bCs/>
          <w:sz w:val="24"/>
          <w:szCs w:val="24"/>
          <w:lang w:val="en-US"/>
        </w:rPr>
        <w:t>Keywords:</w:t>
      </w:r>
      <w:r w:rsidRPr="001B2E26">
        <w:rPr>
          <w:rFonts w:ascii="Times New Roman" w:hAnsi="Times New Roman" w:cs="Times New Roman"/>
          <w:sz w:val="24"/>
          <w:szCs w:val="24"/>
          <w:lang w:val="en-US"/>
        </w:rPr>
        <w:t xml:space="preserve"> pension system, pension insurance institutions, CIS countries, pension insurance, state social security, pension reforms, retirement age.</w:t>
      </w:r>
    </w:p>
    <w:sectPr w:rsidR="00E01FD6" w:rsidRPr="001B2E26" w:rsidSect="0007768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20" w:usb3="00000000" w:csb0="00000097" w:csb1="00000000"/>
  </w:font>
  <w:font w:name="Myriad Pro">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54"/>
    <w:rsid w:val="001A0212"/>
    <w:rsid w:val="001B2E26"/>
    <w:rsid w:val="00E01FD6"/>
    <w:rsid w:val="00FA6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038BE-CAFE-4FEC-847A-F8A8C3AF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статьи_1"/>
    <w:basedOn w:val="a"/>
    <w:uiPriority w:val="99"/>
    <w:rsid w:val="00FA6554"/>
    <w:pPr>
      <w:suppressAutoHyphens/>
      <w:autoSpaceDE w:val="0"/>
      <w:autoSpaceDN w:val="0"/>
      <w:adjustRightInd w:val="0"/>
      <w:spacing w:before="113" w:after="0" w:line="480" w:lineRule="atLeast"/>
      <w:textAlignment w:val="center"/>
    </w:pPr>
    <w:rPr>
      <w:rFonts w:ascii="Tahoma" w:hAnsi="Tahoma" w:cs="Tahoma"/>
      <w:caps/>
      <w:color w:val="000000"/>
      <w:sz w:val="36"/>
      <w:szCs w:val="36"/>
    </w:rPr>
  </w:style>
  <w:style w:type="paragraph" w:customStyle="1" w:styleId="10">
    <w:name w:val="автор статьи_1"/>
    <w:basedOn w:val="a"/>
    <w:uiPriority w:val="99"/>
    <w:rsid w:val="00FA6554"/>
    <w:pPr>
      <w:autoSpaceDE w:val="0"/>
      <w:autoSpaceDN w:val="0"/>
      <w:adjustRightInd w:val="0"/>
      <w:spacing w:before="283" w:after="57" w:line="288" w:lineRule="auto"/>
      <w:jc w:val="right"/>
      <w:textAlignment w:val="center"/>
    </w:pPr>
    <w:rPr>
      <w:rFonts w:ascii="Tahoma" w:hAnsi="Tahoma" w:cs="Tahoma"/>
      <w:color w:val="000000"/>
      <w:sz w:val="20"/>
      <w:szCs w:val="20"/>
      <w:lang w:val="en-GB"/>
    </w:rPr>
  </w:style>
  <w:style w:type="paragraph" w:customStyle="1" w:styleId="11">
    <w:name w:val="аннотация_заг_1"/>
    <w:basedOn w:val="a"/>
    <w:uiPriority w:val="99"/>
    <w:rsid w:val="00FA6554"/>
    <w:pPr>
      <w:autoSpaceDE w:val="0"/>
      <w:autoSpaceDN w:val="0"/>
      <w:adjustRightInd w:val="0"/>
      <w:spacing w:before="283" w:after="57" w:line="288" w:lineRule="auto"/>
      <w:textAlignment w:val="center"/>
    </w:pPr>
    <w:rPr>
      <w:rFonts w:ascii="Tahoma" w:hAnsi="Tahoma" w:cs="Tahoma"/>
      <w:b/>
      <w:bCs/>
      <w:caps/>
      <w:color w:val="000000"/>
      <w:sz w:val="20"/>
      <w:szCs w:val="20"/>
      <w:lang w:val="en-GB"/>
    </w:rPr>
  </w:style>
  <w:style w:type="paragraph" w:customStyle="1" w:styleId="12">
    <w:name w:val="аннотация_1"/>
    <w:basedOn w:val="a"/>
    <w:uiPriority w:val="99"/>
    <w:rsid w:val="00FA6554"/>
    <w:pPr>
      <w:autoSpaceDE w:val="0"/>
      <w:autoSpaceDN w:val="0"/>
      <w:adjustRightInd w:val="0"/>
      <w:spacing w:after="0" w:line="288" w:lineRule="auto"/>
      <w:jc w:val="both"/>
      <w:textAlignment w:val="center"/>
    </w:pPr>
    <w:rPr>
      <w:rFonts w:ascii="Tahoma" w:hAnsi="Tahoma" w:cs="Tahoma"/>
      <w:color w:val="000000"/>
      <w:sz w:val="20"/>
      <w:szCs w:val="20"/>
    </w:rPr>
  </w:style>
  <w:style w:type="paragraph" w:customStyle="1" w:styleId="13">
    <w:name w:val="текст_1"/>
    <w:basedOn w:val="a"/>
    <w:uiPriority w:val="99"/>
    <w:rsid w:val="00FA6554"/>
    <w:pPr>
      <w:autoSpaceDE w:val="0"/>
      <w:autoSpaceDN w:val="0"/>
      <w:adjustRightInd w:val="0"/>
      <w:spacing w:after="0" w:line="288" w:lineRule="auto"/>
      <w:ind w:firstLine="283"/>
      <w:jc w:val="both"/>
      <w:textAlignment w:val="center"/>
    </w:pPr>
    <w:rPr>
      <w:rFonts w:ascii="PT Serif" w:hAnsi="PT Serif" w:cs="PT Serif"/>
      <w:color w:val="000000"/>
      <w:sz w:val="20"/>
      <w:szCs w:val="20"/>
    </w:rPr>
  </w:style>
  <w:style w:type="paragraph" w:customStyle="1" w:styleId="14">
    <w:name w:val="ключевые слова_1"/>
    <w:basedOn w:val="a"/>
    <w:uiPriority w:val="99"/>
    <w:rsid w:val="00FA6554"/>
    <w:pPr>
      <w:suppressAutoHyphens/>
      <w:autoSpaceDE w:val="0"/>
      <w:autoSpaceDN w:val="0"/>
      <w:adjustRightInd w:val="0"/>
      <w:spacing w:after="0" w:line="288" w:lineRule="auto"/>
      <w:textAlignment w:val="center"/>
    </w:pPr>
    <w:rPr>
      <w:rFonts w:ascii="Tahoma" w:hAnsi="Tahoma" w:cs="Tahoma"/>
      <w:color w:val="000000"/>
      <w:sz w:val="20"/>
      <w:szCs w:val="20"/>
    </w:rPr>
  </w:style>
  <w:style w:type="paragraph" w:customStyle="1" w:styleId="15">
    <w:name w:val="удк_1"/>
    <w:basedOn w:val="a"/>
    <w:uiPriority w:val="99"/>
    <w:rsid w:val="00E01FD6"/>
    <w:pPr>
      <w:autoSpaceDE w:val="0"/>
      <w:autoSpaceDN w:val="0"/>
      <w:adjustRightInd w:val="0"/>
      <w:spacing w:after="0" w:line="288" w:lineRule="auto"/>
      <w:textAlignment w:val="center"/>
    </w:pPr>
    <w:rPr>
      <w:rFonts w:ascii="Tahoma" w:hAnsi="Tahoma" w:cs="Tahoma"/>
      <w:color w:val="000000"/>
      <w:sz w:val="16"/>
      <w:szCs w:val="16"/>
      <w:lang w:val="en-GB"/>
    </w:rPr>
  </w:style>
  <w:style w:type="character" w:styleId="a3">
    <w:name w:val="Hyperlink"/>
    <w:basedOn w:val="a0"/>
    <w:uiPriority w:val="99"/>
    <w:rsid w:val="00E01FD6"/>
    <w:rPr>
      <w:color w:val="000000"/>
      <w:w w:val="100"/>
      <w:u w:val="thick" w:color="000000"/>
    </w:rPr>
  </w:style>
  <w:style w:type="paragraph" w:customStyle="1" w:styleId="Pa29">
    <w:name w:val="Pa29"/>
    <w:basedOn w:val="a"/>
    <w:next w:val="a"/>
    <w:uiPriority w:val="99"/>
    <w:rsid w:val="001B2E26"/>
    <w:pPr>
      <w:autoSpaceDE w:val="0"/>
      <w:autoSpaceDN w:val="0"/>
      <w:adjustRightInd w:val="0"/>
      <w:spacing w:after="0" w:line="241" w:lineRule="atLeast"/>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0733">
      <w:bodyDiv w:val="1"/>
      <w:marLeft w:val="0"/>
      <w:marRight w:val="0"/>
      <w:marTop w:val="0"/>
      <w:marBottom w:val="0"/>
      <w:divBdr>
        <w:top w:val="none" w:sz="0" w:space="0" w:color="auto"/>
        <w:left w:val="none" w:sz="0" w:space="0" w:color="auto"/>
        <w:bottom w:val="none" w:sz="0" w:space="0" w:color="auto"/>
        <w:right w:val="none" w:sz="0" w:space="0" w:color="auto"/>
      </w:divBdr>
    </w:div>
    <w:div w:id="77755571">
      <w:bodyDiv w:val="1"/>
      <w:marLeft w:val="0"/>
      <w:marRight w:val="0"/>
      <w:marTop w:val="0"/>
      <w:marBottom w:val="0"/>
      <w:divBdr>
        <w:top w:val="none" w:sz="0" w:space="0" w:color="auto"/>
        <w:left w:val="none" w:sz="0" w:space="0" w:color="auto"/>
        <w:bottom w:val="none" w:sz="0" w:space="0" w:color="auto"/>
        <w:right w:val="none" w:sz="0" w:space="0" w:color="auto"/>
      </w:divBdr>
    </w:div>
    <w:div w:id="136920779">
      <w:bodyDiv w:val="1"/>
      <w:marLeft w:val="0"/>
      <w:marRight w:val="0"/>
      <w:marTop w:val="0"/>
      <w:marBottom w:val="0"/>
      <w:divBdr>
        <w:top w:val="none" w:sz="0" w:space="0" w:color="auto"/>
        <w:left w:val="none" w:sz="0" w:space="0" w:color="auto"/>
        <w:bottom w:val="none" w:sz="0" w:space="0" w:color="auto"/>
        <w:right w:val="none" w:sz="0" w:space="0" w:color="auto"/>
      </w:divBdr>
    </w:div>
    <w:div w:id="327563086">
      <w:bodyDiv w:val="1"/>
      <w:marLeft w:val="0"/>
      <w:marRight w:val="0"/>
      <w:marTop w:val="0"/>
      <w:marBottom w:val="0"/>
      <w:divBdr>
        <w:top w:val="none" w:sz="0" w:space="0" w:color="auto"/>
        <w:left w:val="none" w:sz="0" w:space="0" w:color="auto"/>
        <w:bottom w:val="none" w:sz="0" w:space="0" w:color="auto"/>
        <w:right w:val="none" w:sz="0" w:space="0" w:color="auto"/>
      </w:divBdr>
    </w:div>
    <w:div w:id="329145043">
      <w:bodyDiv w:val="1"/>
      <w:marLeft w:val="0"/>
      <w:marRight w:val="0"/>
      <w:marTop w:val="0"/>
      <w:marBottom w:val="0"/>
      <w:divBdr>
        <w:top w:val="none" w:sz="0" w:space="0" w:color="auto"/>
        <w:left w:val="none" w:sz="0" w:space="0" w:color="auto"/>
        <w:bottom w:val="none" w:sz="0" w:space="0" w:color="auto"/>
        <w:right w:val="none" w:sz="0" w:space="0" w:color="auto"/>
      </w:divBdr>
    </w:div>
    <w:div w:id="453793143">
      <w:bodyDiv w:val="1"/>
      <w:marLeft w:val="0"/>
      <w:marRight w:val="0"/>
      <w:marTop w:val="0"/>
      <w:marBottom w:val="0"/>
      <w:divBdr>
        <w:top w:val="none" w:sz="0" w:space="0" w:color="auto"/>
        <w:left w:val="none" w:sz="0" w:space="0" w:color="auto"/>
        <w:bottom w:val="none" w:sz="0" w:space="0" w:color="auto"/>
        <w:right w:val="none" w:sz="0" w:space="0" w:color="auto"/>
      </w:divBdr>
    </w:div>
    <w:div w:id="727606582">
      <w:bodyDiv w:val="1"/>
      <w:marLeft w:val="0"/>
      <w:marRight w:val="0"/>
      <w:marTop w:val="0"/>
      <w:marBottom w:val="0"/>
      <w:divBdr>
        <w:top w:val="none" w:sz="0" w:space="0" w:color="auto"/>
        <w:left w:val="none" w:sz="0" w:space="0" w:color="auto"/>
        <w:bottom w:val="none" w:sz="0" w:space="0" w:color="auto"/>
        <w:right w:val="none" w:sz="0" w:space="0" w:color="auto"/>
      </w:divBdr>
    </w:div>
    <w:div w:id="753934173">
      <w:bodyDiv w:val="1"/>
      <w:marLeft w:val="0"/>
      <w:marRight w:val="0"/>
      <w:marTop w:val="0"/>
      <w:marBottom w:val="0"/>
      <w:divBdr>
        <w:top w:val="none" w:sz="0" w:space="0" w:color="auto"/>
        <w:left w:val="none" w:sz="0" w:space="0" w:color="auto"/>
        <w:bottom w:val="none" w:sz="0" w:space="0" w:color="auto"/>
        <w:right w:val="none" w:sz="0" w:space="0" w:color="auto"/>
      </w:divBdr>
    </w:div>
    <w:div w:id="1289625487">
      <w:bodyDiv w:val="1"/>
      <w:marLeft w:val="0"/>
      <w:marRight w:val="0"/>
      <w:marTop w:val="0"/>
      <w:marBottom w:val="0"/>
      <w:divBdr>
        <w:top w:val="none" w:sz="0" w:space="0" w:color="auto"/>
        <w:left w:val="none" w:sz="0" w:space="0" w:color="auto"/>
        <w:bottom w:val="none" w:sz="0" w:space="0" w:color="auto"/>
        <w:right w:val="none" w:sz="0" w:space="0" w:color="auto"/>
      </w:divBdr>
    </w:div>
    <w:div w:id="1718046203">
      <w:bodyDiv w:val="1"/>
      <w:marLeft w:val="0"/>
      <w:marRight w:val="0"/>
      <w:marTop w:val="0"/>
      <w:marBottom w:val="0"/>
      <w:divBdr>
        <w:top w:val="none" w:sz="0" w:space="0" w:color="auto"/>
        <w:left w:val="none" w:sz="0" w:space="0" w:color="auto"/>
        <w:bottom w:val="none" w:sz="0" w:space="0" w:color="auto"/>
        <w:right w:val="none" w:sz="0" w:space="0" w:color="auto"/>
      </w:divBdr>
    </w:div>
    <w:div w:id="172047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3522</Words>
  <Characters>20077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 К. Третий</dc:creator>
  <cp:keywords/>
  <dc:description/>
  <cp:lastModifiedBy>306 К. Третий</cp:lastModifiedBy>
  <cp:revision>4</cp:revision>
  <dcterms:created xsi:type="dcterms:W3CDTF">2019-01-29T10:36:00Z</dcterms:created>
  <dcterms:modified xsi:type="dcterms:W3CDTF">2019-03-21T12:46:00Z</dcterms:modified>
</cp:coreProperties>
</file>