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49F" w:rsidRPr="008E3379" w:rsidRDefault="0089749F" w:rsidP="0002577C">
      <w:pPr>
        <w:spacing w:after="0" w:line="240" w:lineRule="auto"/>
        <w:rPr>
          <w:rFonts w:ascii="Times New Roman" w:hAnsi="Times New Roman" w:cs="Times New Roman"/>
          <w:b/>
          <w:sz w:val="24"/>
          <w:szCs w:val="24"/>
        </w:rPr>
      </w:pPr>
      <w:r w:rsidRPr="008E3379">
        <w:rPr>
          <w:rFonts w:ascii="Times New Roman" w:hAnsi="Times New Roman" w:cs="Times New Roman"/>
          <w:b/>
          <w:sz w:val="24"/>
          <w:szCs w:val="24"/>
        </w:rPr>
        <w:t xml:space="preserve">Новые трансформации и изменения в современной трудовой сфере России – стимулы или тормозы развития? </w:t>
      </w:r>
    </w:p>
    <w:p w:rsidR="0089749F" w:rsidRPr="008E3379" w:rsidRDefault="0089749F" w:rsidP="0002577C">
      <w:pPr>
        <w:spacing w:after="0" w:line="240" w:lineRule="auto"/>
        <w:rPr>
          <w:rFonts w:ascii="Times New Roman" w:hAnsi="Times New Roman" w:cs="Times New Roman"/>
          <w:sz w:val="24"/>
          <w:szCs w:val="24"/>
        </w:rPr>
      </w:pPr>
    </w:p>
    <w:p w:rsidR="0089749F" w:rsidRPr="008E3379" w:rsidRDefault="0089749F" w:rsidP="0002577C">
      <w:pPr>
        <w:spacing w:after="0" w:line="240" w:lineRule="auto"/>
        <w:rPr>
          <w:rFonts w:ascii="Times New Roman" w:hAnsi="Times New Roman" w:cs="Times New Roman"/>
          <w:sz w:val="24"/>
          <w:szCs w:val="24"/>
        </w:rPr>
      </w:pPr>
      <w:r w:rsidRPr="008E3379">
        <w:rPr>
          <w:rFonts w:ascii="Times New Roman" w:hAnsi="Times New Roman" w:cs="Times New Roman"/>
          <w:sz w:val="24"/>
          <w:szCs w:val="24"/>
        </w:rPr>
        <w:t xml:space="preserve">ВОЛГИН Н.А., </w:t>
      </w:r>
    </w:p>
    <w:p w:rsidR="0089749F" w:rsidRPr="008E3379" w:rsidRDefault="0089749F" w:rsidP="0002577C">
      <w:pPr>
        <w:spacing w:after="0" w:line="240" w:lineRule="auto"/>
        <w:rPr>
          <w:rFonts w:ascii="Times New Roman" w:hAnsi="Times New Roman" w:cs="Times New Roman"/>
          <w:sz w:val="24"/>
          <w:szCs w:val="24"/>
        </w:rPr>
      </w:pPr>
      <w:proofErr w:type="gramStart"/>
      <w:r w:rsidRPr="008E3379">
        <w:rPr>
          <w:rFonts w:ascii="Times New Roman" w:hAnsi="Times New Roman" w:cs="Times New Roman"/>
          <w:sz w:val="24"/>
          <w:szCs w:val="24"/>
        </w:rPr>
        <w:t>советник</w:t>
      </w:r>
      <w:proofErr w:type="gramEnd"/>
      <w:r w:rsidRPr="008E3379">
        <w:rPr>
          <w:rFonts w:ascii="Times New Roman" w:hAnsi="Times New Roman" w:cs="Times New Roman"/>
          <w:sz w:val="24"/>
          <w:szCs w:val="24"/>
        </w:rPr>
        <w:t xml:space="preserve"> Генерального директора ФГБУ «ВНИИ труда» Минтруда России, д-р </w:t>
      </w:r>
      <w:proofErr w:type="spellStart"/>
      <w:r w:rsidRPr="008E3379">
        <w:rPr>
          <w:rFonts w:ascii="Times New Roman" w:hAnsi="Times New Roman" w:cs="Times New Roman"/>
          <w:sz w:val="24"/>
          <w:szCs w:val="24"/>
        </w:rPr>
        <w:t>экон</w:t>
      </w:r>
      <w:proofErr w:type="spellEnd"/>
      <w:r w:rsidRPr="008E3379">
        <w:rPr>
          <w:rFonts w:ascii="Times New Roman" w:hAnsi="Times New Roman" w:cs="Times New Roman"/>
          <w:sz w:val="24"/>
          <w:szCs w:val="24"/>
        </w:rPr>
        <w:t>. наук, профессор, заслуженный деятель науки РФ</w:t>
      </w:r>
    </w:p>
    <w:p w:rsidR="00B151C9" w:rsidRPr="008E3379" w:rsidRDefault="00B151C9" w:rsidP="0002577C">
      <w:pPr>
        <w:spacing w:after="0" w:line="240" w:lineRule="auto"/>
        <w:rPr>
          <w:rFonts w:ascii="Times New Roman" w:hAnsi="Times New Roman" w:cs="Times New Roman"/>
          <w:sz w:val="24"/>
          <w:szCs w:val="24"/>
        </w:rPr>
      </w:pPr>
    </w:p>
    <w:p w:rsidR="0089749F" w:rsidRPr="008E3379" w:rsidRDefault="00B151C9" w:rsidP="0002577C">
      <w:pPr>
        <w:spacing w:after="0" w:line="240" w:lineRule="auto"/>
        <w:rPr>
          <w:rFonts w:ascii="Times New Roman" w:hAnsi="Times New Roman" w:cs="Times New Roman"/>
          <w:b/>
          <w:sz w:val="24"/>
          <w:szCs w:val="24"/>
        </w:rPr>
      </w:pPr>
      <w:r w:rsidRPr="008E3379">
        <w:rPr>
          <w:rFonts w:ascii="Times New Roman" w:hAnsi="Times New Roman" w:cs="Times New Roman"/>
          <w:b/>
          <w:sz w:val="24"/>
          <w:szCs w:val="24"/>
        </w:rPr>
        <w:t>Аннотация</w:t>
      </w:r>
    </w:p>
    <w:p w:rsidR="0089749F" w:rsidRPr="008E3379" w:rsidRDefault="0089749F" w:rsidP="0002577C">
      <w:pPr>
        <w:spacing w:after="0" w:line="240" w:lineRule="auto"/>
        <w:rPr>
          <w:rFonts w:ascii="Times New Roman" w:hAnsi="Times New Roman" w:cs="Times New Roman"/>
          <w:sz w:val="24"/>
          <w:szCs w:val="24"/>
        </w:rPr>
      </w:pPr>
      <w:r w:rsidRPr="008E3379">
        <w:rPr>
          <w:rFonts w:ascii="Times New Roman" w:hAnsi="Times New Roman" w:cs="Times New Roman"/>
          <w:sz w:val="24"/>
          <w:szCs w:val="24"/>
        </w:rPr>
        <w:t>В статье рассматриваются проблемные вопросы, которые волнуют не только научное сообщество, но и подавляющую часть трудоспособного населения страны. От их аналитической оценки и принятия соответствующих решений зависит не только экономическое благосостояние всех членов общества, но и его дальнейшее устойчивое развитие.</w:t>
      </w:r>
    </w:p>
    <w:p w:rsidR="0089749F" w:rsidRPr="008E3379" w:rsidRDefault="0089749F" w:rsidP="0002577C">
      <w:pPr>
        <w:spacing w:after="0" w:line="240" w:lineRule="auto"/>
        <w:rPr>
          <w:rFonts w:ascii="Times New Roman" w:hAnsi="Times New Roman" w:cs="Times New Roman"/>
          <w:sz w:val="24"/>
          <w:szCs w:val="24"/>
        </w:rPr>
      </w:pPr>
    </w:p>
    <w:p w:rsidR="0089749F" w:rsidRPr="008E3379" w:rsidRDefault="0089749F" w:rsidP="0002577C">
      <w:pPr>
        <w:spacing w:after="0" w:line="240" w:lineRule="auto"/>
        <w:rPr>
          <w:rFonts w:ascii="Times New Roman" w:hAnsi="Times New Roman" w:cs="Times New Roman"/>
          <w:sz w:val="24"/>
          <w:szCs w:val="24"/>
        </w:rPr>
      </w:pPr>
      <w:r w:rsidRPr="008E3379">
        <w:rPr>
          <w:rFonts w:ascii="Times New Roman" w:hAnsi="Times New Roman" w:cs="Times New Roman"/>
          <w:b/>
          <w:sz w:val="24"/>
          <w:szCs w:val="24"/>
        </w:rPr>
        <w:t xml:space="preserve">Ключевые слова: </w:t>
      </w:r>
      <w:r w:rsidRPr="008E3379">
        <w:rPr>
          <w:rFonts w:ascii="Times New Roman" w:hAnsi="Times New Roman" w:cs="Times New Roman"/>
          <w:sz w:val="24"/>
          <w:szCs w:val="24"/>
        </w:rPr>
        <w:t>труд, трудовая сфера, оценка и анализ изменений в трудовой сфере, коллективно-договорное регулирование, трансформации, изменения и реформы в трудовой сфере</w:t>
      </w:r>
    </w:p>
    <w:p w:rsidR="0089749F" w:rsidRPr="008E3379" w:rsidRDefault="0089749F" w:rsidP="0002577C">
      <w:pPr>
        <w:spacing w:after="0" w:line="240" w:lineRule="auto"/>
        <w:rPr>
          <w:rFonts w:ascii="Times New Roman" w:hAnsi="Times New Roman" w:cs="Times New Roman"/>
          <w:sz w:val="24"/>
          <w:szCs w:val="24"/>
        </w:rPr>
      </w:pPr>
    </w:p>
    <w:p w:rsidR="0089749F" w:rsidRPr="008E3379" w:rsidRDefault="0089749F" w:rsidP="0002577C">
      <w:pPr>
        <w:spacing w:after="0" w:line="240" w:lineRule="auto"/>
        <w:rPr>
          <w:rFonts w:ascii="Times New Roman" w:hAnsi="Times New Roman" w:cs="Times New Roman"/>
          <w:sz w:val="24"/>
          <w:szCs w:val="24"/>
        </w:rPr>
      </w:pPr>
    </w:p>
    <w:p w:rsidR="00AC2EEF" w:rsidRPr="008E3379" w:rsidRDefault="00AC2EEF" w:rsidP="0002577C">
      <w:pPr>
        <w:spacing w:after="0" w:line="240" w:lineRule="auto"/>
        <w:rPr>
          <w:rFonts w:ascii="Times New Roman" w:hAnsi="Times New Roman" w:cs="Times New Roman"/>
          <w:b/>
          <w:sz w:val="24"/>
          <w:szCs w:val="24"/>
        </w:rPr>
      </w:pPr>
      <w:r w:rsidRPr="008E3379">
        <w:rPr>
          <w:rFonts w:ascii="Times New Roman" w:hAnsi="Times New Roman" w:cs="Times New Roman"/>
          <w:b/>
          <w:sz w:val="24"/>
          <w:szCs w:val="24"/>
        </w:rPr>
        <w:t xml:space="preserve">Интегрированный подход – </w:t>
      </w:r>
      <w:proofErr w:type="gramStart"/>
      <w:r w:rsidRPr="008E3379">
        <w:rPr>
          <w:rFonts w:ascii="Times New Roman" w:hAnsi="Times New Roman" w:cs="Times New Roman"/>
          <w:b/>
          <w:sz w:val="24"/>
          <w:szCs w:val="24"/>
        </w:rPr>
        <w:t>основа  кадрового</w:t>
      </w:r>
      <w:proofErr w:type="gramEnd"/>
      <w:r w:rsidRPr="008E3379">
        <w:rPr>
          <w:rFonts w:ascii="Times New Roman" w:hAnsi="Times New Roman" w:cs="Times New Roman"/>
          <w:b/>
          <w:sz w:val="24"/>
          <w:szCs w:val="24"/>
        </w:rPr>
        <w:t xml:space="preserve">  планирования на предприятии</w:t>
      </w:r>
    </w:p>
    <w:p w:rsidR="0089749F" w:rsidRPr="008E3379" w:rsidRDefault="0089749F" w:rsidP="0002577C">
      <w:pPr>
        <w:spacing w:after="0" w:line="240" w:lineRule="auto"/>
        <w:rPr>
          <w:rFonts w:ascii="Times New Roman" w:hAnsi="Times New Roman" w:cs="Times New Roman"/>
          <w:b/>
          <w:sz w:val="24"/>
          <w:szCs w:val="24"/>
        </w:rPr>
      </w:pPr>
    </w:p>
    <w:p w:rsidR="00AC2EEF" w:rsidRPr="008E3379" w:rsidRDefault="00AC2EEF" w:rsidP="0002577C">
      <w:pPr>
        <w:spacing w:after="0" w:line="240" w:lineRule="auto"/>
        <w:rPr>
          <w:rFonts w:ascii="Times New Roman" w:hAnsi="Times New Roman" w:cs="Times New Roman"/>
          <w:sz w:val="24"/>
          <w:szCs w:val="24"/>
        </w:rPr>
      </w:pPr>
      <w:r w:rsidRPr="008E3379">
        <w:rPr>
          <w:rFonts w:ascii="Times New Roman" w:hAnsi="Times New Roman" w:cs="Times New Roman"/>
          <w:sz w:val="24"/>
          <w:szCs w:val="24"/>
        </w:rPr>
        <w:t>НОСОВ А.О.,</w:t>
      </w:r>
    </w:p>
    <w:p w:rsidR="00AC2EEF" w:rsidRPr="008E3379" w:rsidRDefault="00AC2EEF" w:rsidP="0002577C">
      <w:pPr>
        <w:spacing w:after="0" w:line="240" w:lineRule="auto"/>
        <w:rPr>
          <w:rFonts w:ascii="Times New Roman" w:hAnsi="Times New Roman" w:cs="Times New Roman"/>
          <w:sz w:val="24"/>
          <w:szCs w:val="24"/>
        </w:rPr>
      </w:pPr>
      <w:proofErr w:type="gramStart"/>
      <w:r w:rsidRPr="008E3379">
        <w:rPr>
          <w:rFonts w:ascii="Times New Roman" w:hAnsi="Times New Roman" w:cs="Times New Roman"/>
          <w:sz w:val="24"/>
          <w:szCs w:val="24"/>
        </w:rPr>
        <w:t>заместитель</w:t>
      </w:r>
      <w:proofErr w:type="gramEnd"/>
      <w:r w:rsidRPr="008E3379">
        <w:rPr>
          <w:rFonts w:ascii="Times New Roman" w:hAnsi="Times New Roman" w:cs="Times New Roman"/>
          <w:sz w:val="24"/>
          <w:szCs w:val="24"/>
        </w:rPr>
        <w:t xml:space="preserve"> начальника инспекции, начальник  территориального отдела,</w:t>
      </w:r>
      <w:r w:rsidR="0089749F" w:rsidRPr="008E3379">
        <w:rPr>
          <w:rFonts w:ascii="Times New Roman" w:hAnsi="Times New Roman" w:cs="Times New Roman"/>
          <w:sz w:val="24"/>
          <w:szCs w:val="24"/>
        </w:rPr>
        <w:t xml:space="preserve"> </w:t>
      </w:r>
      <w:r w:rsidRPr="008E3379">
        <w:rPr>
          <w:rFonts w:ascii="Times New Roman" w:hAnsi="Times New Roman" w:cs="Times New Roman"/>
          <w:sz w:val="24"/>
          <w:szCs w:val="24"/>
        </w:rPr>
        <w:t>главный государственный инспектор по г. Саратову и Саратовскому району государственной инспекции по надзору за техническим состоянием машин</w:t>
      </w:r>
      <w:r w:rsidR="0089749F" w:rsidRPr="008E3379">
        <w:rPr>
          <w:rFonts w:ascii="Times New Roman" w:hAnsi="Times New Roman" w:cs="Times New Roman"/>
          <w:sz w:val="24"/>
          <w:szCs w:val="24"/>
        </w:rPr>
        <w:t xml:space="preserve"> </w:t>
      </w:r>
      <w:r w:rsidRPr="008E3379">
        <w:rPr>
          <w:rFonts w:ascii="Times New Roman" w:hAnsi="Times New Roman" w:cs="Times New Roman"/>
          <w:sz w:val="24"/>
          <w:szCs w:val="24"/>
        </w:rPr>
        <w:t>и других видов техники Саратовской области</w:t>
      </w:r>
    </w:p>
    <w:p w:rsidR="00AC2EEF" w:rsidRPr="008E3379" w:rsidRDefault="00AC2EEF" w:rsidP="0002577C">
      <w:pPr>
        <w:spacing w:after="0" w:line="240" w:lineRule="auto"/>
        <w:rPr>
          <w:rFonts w:ascii="Times New Roman" w:hAnsi="Times New Roman" w:cs="Times New Roman"/>
          <w:sz w:val="24"/>
          <w:szCs w:val="24"/>
        </w:rPr>
      </w:pPr>
      <w:r w:rsidRPr="008E3379">
        <w:rPr>
          <w:rFonts w:ascii="Times New Roman" w:hAnsi="Times New Roman" w:cs="Times New Roman"/>
          <w:sz w:val="24"/>
          <w:szCs w:val="24"/>
        </w:rPr>
        <w:t>ГЛУШКОВА Ю.О.,</w:t>
      </w:r>
    </w:p>
    <w:p w:rsidR="00AC2EEF" w:rsidRPr="008E3379" w:rsidRDefault="00AC2EEF" w:rsidP="0002577C">
      <w:pPr>
        <w:spacing w:after="0" w:line="240" w:lineRule="auto"/>
        <w:rPr>
          <w:rFonts w:ascii="Times New Roman" w:hAnsi="Times New Roman" w:cs="Times New Roman"/>
          <w:sz w:val="24"/>
          <w:szCs w:val="24"/>
        </w:rPr>
      </w:pPr>
      <w:proofErr w:type="gramStart"/>
      <w:r w:rsidRPr="008E3379">
        <w:rPr>
          <w:rFonts w:ascii="Times New Roman" w:hAnsi="Times New Roman" w:cs="Times New Roman"/>
          <w:sz w:val="24"/>
          <w:szCs w:val="24"/>
        </w:rPr>
        <w:t>доцент</w:t>
      </w:r>
      <w:proofErr w:type="gramEnd"/>
      <w:r w:rsidRPr="008E3379">
        <w:rPr>
          <w:rFonts w:ascii="Times New Roman" w:hAnsi="Times New Roman" w:cs="Times New Roman"/>
          <w:sz w:val="24"/>
          <w:szCs w:val="24"/>
        </w:rPr>
        <w:t xml:space="preserve"> кафедры «Экономическая безопасность и управления инновациями», канд. </w:t>
      </w:r>
      <w:proofErr w:type="spellStart"/>
      <w:r w:rsidRPr="008E3379">
        <w:rPr>
          <w:rFonts w:ascii="Times New Roman" w:hAnsi="Times New Roman" w:cs="Times New Roman"/>
          <w:sz w:val="24"/>
          <w:szCs w:val="24"/>
        </w:rPr>
        <w:t>экон</w:t>
      </w:r>
      <w:proofErr w:type="spellEnd"/>
      <w:r w:rsidRPr="008E3379">
        <w:rPr>
          <w:rFonts w:ascii="Times New Roman" w:hAnsi="Times New Roman" w:cs="Times New Roman"/>
          <w:sz w:val="24"/>
          <w:szCs w:val="24"/>
        </w:rPr>
        <w:t>. наук,</w:t>
      </w:r>
    </w:p>
    <w:p w:rsidR="00AC2EEF" w:rsidRPr="008E3379" w:rsidRDefault="00AC2EEF" w:rsidP="0002577C">
      <w:pPr>
        <w:spacing w:after="0" w:line="240" w:lineRule="auto"/>
        <w:rPr>
          <w:rFonts w:ascii="Times New Roman" w:hAnsi="Times New Roman" w:cs="Times New Roman"/>
          <w:sz w:val="24"/>
          <w:szCs w:val="24"/>
        </w:rPr>
      </w:pPr>
      <w:r w:rsidRPr="008E3379">
        <w:rPr>
          <w:rFonts w:ascii="Times New Roman" w:hAnsi="Times New Roman" w:cs="Times New Roman"/>
          <w:sz w:val="24"/>
          <w:szCs w:val="24"/>
        </w:rPr>
        <w:t>ПАХОМОВА А.В.,</w:t>
      </w:r>
    </w:p>
    <w:p w:rsidR="00AC2EEF" w:rsidRPr="008E3379" w:rsidRDefault="00AC2EEF" w:rsidP="0002577C">
      <w:pPr>
        <w:spacing w:after="0" w:line="240" w:lineRule="auto"/>
        <w:rPr>
          <w:rFonts w:ascii="Times New Roman" w:hAnsi="Times New Roman" w:cs="Times New Roman"/>
          <w:sz w:val="24"/>
          <w:szCs w:val="24"/>
        </w:rPr>
      </w:pPr>
      <w:proofErr w:type="gramStart"/>
      <w:r w:rsidRPr="008E3379">
        <w:rPr>
          <w:rFonts w:ascii="Times New Roman" w:hAnsi="Times New Roman" w:cs="Times New Roman"/>
          <w:sz w:val="24"/>
          <w:szCs w:val="24"/>
        </w:rPr>
        <w:t>профессор</w:t>
      </w:r>
      <w:proofErr w:type="gramEnd"/>
      <w:r w:rsidRPr="008E3379">
        <w:rPr>
          <w:rFonts w:ascii="Times New Roman" w:hAnsi="Times New Roman" w:cs="Times New Roman"/>
          <w:sz w:val="24"/>
          <w:szCs w:val="24"/>
        </w:rPr>
        <w:t xml:space="preserve"> кафедры «Философия», канд. </w:t>
      </w:r>
      <w:proofErr w:type="spellStart"/>
      <w:r w:rsidRPr="008E3379">
        <w:rPr>
          <w:rFonts w:ascii="Times New Roman" w:hAnsi="Times New Roman" w:cs="Times New Roman"/>
          <w:sz w:val="24"/>
          <w:szCs w:val="24"/>
        </w:rPr>
        <w:t>экон</w:t>
      </w:r>
      <w:proofErr w:type="spellEnd"/>
      <w:r w:rsidRPr="008E3379">
        <w:rPr>
          <w:rFonts w:ascii="Times New Roman" w:hAnsi="Times New Roman" w:cs="Times New Roman"/>
          <w:sz w:val="24"/>
          <w:szCs w:val="24"/>
        </w:rPr>
        <w:t>. наук,</w:t>
      </w:r>
    </w:p>
    <w:p w:rsidR="00AC2EEF" w:rsidRPr="008E3379" w:rsidRDefault="00AC2EEF" w:rsidP="0002577C">
      <w:pPr>
        <w:spacing w:after="0" w:line="240" w:lineRule="auto"/>
        <w:rPr>
          <w:rFonts w:ascii="Times New Roman" w:hAnsi="Times New Roman" w:cs="Times New Roman"/>
          <w:sz w:val="24"/>
          <w:szCs w:val="24"/>
        </w:rPr>
      </w:pPr>
      <w:r w:rsidRPr="008E3379">
        <w:rPr>
          <w:rFonts w:ascii="Times New Roman" w:hAnsi="Times New Roman" w:cs="Times New Roman"/>
          <w:sz w:val="24"/>
          <w:szCs w:val="24"/>
        </w:rPr>
        <w:t>АСОЯН А.Р.,</w:t>
      </w:r>
    </w:p>
    <w:p w:rsidR="00AC2EEF" w:rsidRPr="008E3379" w:rsidRDefault="00AC2EEF" w:rsidP="0002577C">
      <w:pPr>
        <w:spacing w:after="0" w:line="240" w:lineRule="auto"/>
        <w:rPr>
          <w:rFonts w:ascii="Times New Roman" w:hAnsi="Times New Roman" w:cs="Times New Roman"/>
          <w:sz w:val="24"/>
          <w:szCs w:val="24"/>
        </w:rPr>
      </w:pPr>
      <w:proofErr w:type="gramStart"/>
      <w:r w:rsidRPr="008E3379">
        <w:rPr>
          <w:rFonts w:ascii="Times New Roman" w:hAnsi="Times New Roman" w:cs="Times New Roman"/>
          <w:sz w:val="24"/>
          <w:szCs w:val="24"/>
        </w:rPr>
        <w:t>профессор</w:t>
      </w:r>
      <w:proofErr w:type="gramEnd"/>
      <w:r w:rsidRPr="008E3379">
        <w:rPr>
          <w:rFonts w:ascii="Times New Roman" w:hAnsi="Times New Roman" w:cs="Times New Roman"/>
          <w:sz w:val="24"/>
          <w:szCs w:val="24"/>
        </w:rPr>
        <w:t xml:space="preserve"> кафедры «Автомобили и автомобильное хозяйство», д-р </w:t>
      </w:r>
      <w:proofErr w:type="spellStart"/>
      <w:r w:rsidRPr="008E3379">
        <w:rPr>
          <w:rFonts w:ascii="Times New Roman" w:hAnsi="Times New Roman" w:cs="Times New Roman"/>
          <w:sz w:val="24"/>
          <w:szCs w:val="24"/>
        </w:rPr>
        <w:t>техн</w:t>
      </w:r>
      <w:proofErr w:type="spellEnd"/>
      <w:r w:rsidRPr="008E3379">
        <w:rPr>
          <w:rFonts w:ascii="Times New Roman" w:hAnsi="Times New Roman" w:cs="Times New Roman"/>
          <w:sz w:val="24"/>
          <w:szCs w:val="24"/>
        </w:rPr>
        <w:t>. наук, Саратовский государственный технический</w:t>
      </w:r>
      <w:r w:rsidR="00AB69A1" w:rsidRPr="008E3379">
        <w:rPr>
          <w:rFonts w:ascii="Times New Roman" w:hAnsi="Times New Roman" w:cs="Times New Roman"/>
          <w:sz w:val="24"/>
          <w:szCs w:val="24"/>
        </w:rPr>
        <w:t xml:space="preserve"> </w:t>
      </w:r>
      <w:r w:rsidRPr="008E3379">
        <w:rPr>
          <w:rFonts w:ascii="Times New Roman" w:hAnsi="Times New Roman" w:cs="Times New Roman"/>
          <w:sz w:val="24"/>
          <w:szCs w:val="24"/>
        </w:rPr>
        <w:t>университет им. Гагарина Ю.А.</w:t>
      </w:r>
    </w:p>
    <w:p w:rsidR="00AC2EEF" w:rsidRPr="008E3379" w:rsidRDefault="00AC2EEF" w:rsidP="0002577C">
      <w:pPr>
        <w:spacing w:after="0" w:line="240" w:lineRule="auto"/>
        <w:rPr>
          <w:rFonts w:ascii="Times New Roman" w:hAnsi="Times New Roman" w:cs="Times New Roman"/>
          <w:sz w:val="24"/>
          <w:szCs w:val="24"/>
        </w:rPr>
      </w:pPr>
    </w:p>
    <w:p w:rsidR="00B151C9" w:rsidRPr="008E3379" w:rsidRDefault="00B151C9" w:rsidP="00B151C9">
      <w:pPr>
        <w:spacing w:after="0" w:line="240" w:lineRule="auto"/>
        <w:rPr>
          <w:rFonts w:ascii="Times New Roman" w:hAnsi="Times New Roman" w:cs="Times New Roman"/>
          <w:b/>
          <w:sz w:val="24"/>
          <w:szCs w:val="24"/>
        </w:rPr>
      </w:pPr>
      <w:r w:rsidRPr="008E3379">
        <w:rPr>
          <w:rFonts w:ascii="Times New Roman" w:hAnsi="Times New Roman" w:cs="Times New Roman"/>
          <w:b/>
          <w:sz w:val="24"/>
          <w:szCs w:val="24"/>
        </w:rPr>
        <w:t>Аннотация</w:t>
      </w:r>
    </w:p>
    <w:p w:rsidR="0095095F" w:rsidRPr="008E3379" w:rsidRDefault="0095095F" w:rsidP="0002577C">
      <w:pPr>
        <w:pStyle w:val="a5"/>
        <w:tabs>
          <w:tab w:val="left" w:pos="397"/>
        </w:tabs>
        <w:ind w:left="0" w:firstLine="0"/>
        <w:jc w:val="left"/>
        <w:rPr>
          <w:rFonts w:ascii="Times New Roman" w:hAnsi="Times New Roman" w:cs="Times New Roman"/>
          <w:sz w:val="24"/>
          <w:szCs w:val="24"/>
          <w:lang w:val="ru-RU"/>
        </w:rPr>
      </w:pPr>
      <w:r w:rsidRPr="008E3379">
        <w:rPr>
          <w:rFonts w:ascii="Times New Roman" w:hAnsi="Times New Roman" w:cs="Times New Roman"/>
          <w:sz w:val="24"/>
          <w:szCs w:val="24"/>
          <w:lang w:val="ru-RU"/>
        </w:rPr>
        <w:t xml:space="preserve">В статье рассмотрены вопросы, связанные с кадровым планированием на предприятии, способствующие обеспечению комплексного решения задач качественного формирования и эффективного использования кадрового потенциала на основе управления всеми компонентами человеческого фактора. </w:t>
      </w:r>
    </w:p>
    <w:p w:rsidR="0095095F" w:rsidRPr="008E3379" w:rsidRDefault="0095095F" w:rsidP="0002577C">
      <w:pPr>
        <w:pStyle w:val="a5"/>
        <w:tabs>
          <w:tab w:val="left" w:pos="397"/>
        </w:tabs>
        <w:ind w:left="0" w:firstLine="0"/>
        <w:jc w:val="left"/>
        <w:rPr>
          <w:rFonts w:ascii="Times New Roman" w:hAnsi="Times New Roman" w:cs="Times New Roman"/>
          <w:sz w:val="24"/>
          <w:szCs w:val="24"/>
          <w:lang w:val="ru-RU"/>
        </w:rPr>
      </w:pPr>
      <w:r w:rsidRPr="008E3379">
        <w:rPr>
          <w:rFonts w:ascii="Times New Roman" w:hAnsi="Times New Roman" w:cs="Times New Roman"/>
          <w:sz w:val="24"/>
          <w:szCs w:val="24"/>
          <w:lang w:val="ru-RU"/>
        </w:rPr>
        <w:t xml:space="preserve">Планирование в кадровой работе является составной </w:t>
      </w:r>
      <w:r w:rsidR="0002577C" w:rsidRPr="008E3379">
        <w:rPr>
          <w:rFonts w:ascii="Times New Roman" w:hAnsi="Times New Roman" w:cs="Times New Roman"/>
          <w:sz w:val="24"/>
          <w:szCs w:val="24"/>
          <w:lang w:val="ru-RU"/>
        </w:rPr>
        <w:t xml:space="preserve">частью </w:t>
      </w:r>
      <w:proofErr w:type="gramStart"/>
      <w:r w:rsidRPr="008E3379">
        <w:rPr>
          <w:rFonts w:ascii="Times New Roman" w:hAnsi="Times New Roman" w:cs="Times New Roman"/>
          <w:sz w:val="24"/>
          <w:szCs w:val="24"/>
          <w:lang w:val="ru-RU"/>
        </w:rPr>
        <w:t>управления  предприятием</w:t>
      </w:r>
      <w:proofErr w:type="gramEnd"/>
      <w:r w:rsidRPr="008E3379">
        <w:rPr>
          <w:rFonts w:ascii="Times New Roman" w:hAnsi="Times New Roman" w:cs="Times New Roman"/>
          <w:sz w:val="24"/>
          <w:szCs w:val="24"/>
          <w:lang w:val="ru-RU"/>
        </w:rPr>
        <w:t xml:space="preserve"> в целом, предполагает отслеживание изменений в профессионально-квалификационной структуре кадров и призвано выявлять тенденции в развитии рабочей силы, своевременно определять качественные и количественные требования к ней, отраженные в компетенциях специалистов. Все это</w:t>
      </w:r>
      <w:r w:rsidR="0002577C" w:rsidRPr="008E3379">
        <w:rPr>
          <w:rFonts w:ascii="Times New Roman" w:hAnsi="Times New Roman" w:cs="Times New Roman"/>
          <w:sz w:val="24"/>
          <w:szCs w:val="24"/>
          <w:lang w:val="ru-RU"/>
        </w:rPr>
        <w:t xml:space="preserve">, по мнению авторов, </w:t>
      </w:r>
      <w:r w:rsidRPr="008E3379">
        <w:rPr>
          <w:rFonts w:ascii="Times New Roman" w:hAnsi="Times New Roman" w:cs="Times New Roman"/>
          <w:sz w:val="24"/>
          <w:szCs w:val="24"/>
          <w:lang w:val="ru-RU"/>
        </w:rPr>
        <w:t>существенно повышает эффективность использования кадрового потенциала. Помимо кадрового планирования важную роль играют кадровый контроль, а также согласование производственных планов с их кадровым обеспечением. Практическое значение проведенного теоретико-методологического исследования кадрового планирования состоит в разработке основных направлений совершенствования работы кадровой службы.</w:t>
      </w:r>
    </w:p>
    <w:p w:rsidR="0002577C" w:rsidRPr="008E3379" w:rsidRDefault="0002577C" w:rsidP="0002577C">
      <w:pPr>
        <w:pStyle w:val="a5"/>
        <w:tabs>
          <w:tab w:val="left" w:pos="397"/>
        </w:tabs>
        <w:ind w:left="0" w:firstLine="0"/>
        <w:jc w:val="left"/>
        <w:rPr>
          <w:rFonts w:ascii="Times New Roman" w:hAnsi="Times New Roman" w:cs="Times New Roman"/>
          <w:sz w:val="24"/>
          <w:szCs w:val="24"/>
          <w:lang w:val="ru-RU"/>
        </w:rPr>
      </w:pPr>
    </w:p>
    <w:p w:rsidR="0095095F" w:rsidRPr="008E3379" w:rsidRDefault="0095095F" w:rsidP="0002577C">
      <w:pPr>
        <w:pStyle w:val="a3"/>
        <w:ind w:left="0"/>
        <w:jc w:val="left"/>
        <w:rPr>
          <w:rFonts w:ascii="Times New Roman" w:hAnsi="Times New Roman" w:cs="Times New Roman"/>
          <w:lang w:val="ru-RU"/>
        </w:rPr>
      </w:pPr>
      <w:r w:rsidRPr="008E3379">
        <w:rPr>
          <w:rFonts w:ascii="Times New Roman" w:hAnsi="Times New Roman" w:cs="Times New Roman"/>
          <w:b/>
          <w:lang w:val="ru-RU"/>
        </w:rPr>
        <w:t xml:space="preserve">Ключевые слова: </w:t>
      </w:r>
      <w:r w:rsidRPr="008E3379">
        <w:rPr>
          <w:rFonts w:ascii="Times New Roman" w:hAnsi="Times New Roman" w:cs="Times New Roman"/>
          <w:lang w:val="ru-RU"/>
        </w:rPr>
        <w:t xml:space="preserve">экономика труда, кадровое планирование, кадровая служба, </w:t>
      </w:r>
      <w:r w:rsidRPr="008E3379">
        <w:rPr>
          <w:rFonts w:ascii="Times New Roman" w:hAnsi="Times New Roman" w:cs="Times New Roman"/>
          <w:lang w:val="ru-RU"/>
        </w:rPr>
        <w:lastRenderedPageBreak/>
        <w:t>предприятие, работники, потоки, кадровый потенциал, профессионально-</w:t>
      </w:r>
      <w:proofErr w:type="spellStart"/>
      <w:r w:rsidRPr="008E3379">
        <w:rPr>
          <w:rFonts w:ascii="Times New Roman" w:hAnsi="Times New Roman" w:cs="Times New Roman"/>
          <w:lang w:val="ru-RU"/>
        </w:rPr>
        <w:t>квалификаци</w:t>
      </w:r>
      <w:proofErr w:type="spellEnd"/>
      <w:r w:rsidRPr="008E3379">
        <w:rPr>
          <w:rFonts w:ascii="Times New Roman" w:hAnsi="Times New Roman" w:cs="Times New Roman"/>
          <w:lang w:val="ru-RU"/>
        </w:rPr>
        <w:t>-</w:t>
      </w:r>
      <w:proofErr w:type="spellStart"/>
      <w:r w:rsidRPr="008E3379">
        <w:rPr>
          <w:rFonts w:ascii="Times New Roman" w:hAnsi="Times New Roman" w:cs="Times New Roman"/>
          <w:lang w:val="ru-RU"/>
        </w:rPr>
        <w:t>онная</w:t>
      </w:r>
      <w:proofErr w:type="spellEnd"/>
      <w:r w:rsidRPr="008E3379">
        <w:rPr>
          <w:rFonts w:ascii="Times New Roman" w:hAnsi="Times New Roman" w:cs="Times New Roman"/>
          <w:lang w:val="ru-RU"/>
        </w:rPr>
        <w:t xml:space="preserve"> структура</w:t>
      </w:r>
      <w:r w:rsidR="008E3379">
        <w:rPr>
          <w:rFonts w:ascii="Times New Roman" w:hAnsi="Times New Roman" w:cs="Times New Roman"/>
          <w:lang w:val="ru-RU"/>
        </w:rPr>
        <w:t xml:space="preserve"> </w:t>
      </w:r>
      <w:r w:rsidRPr="008E3379">
        <w:rPr>
          <w:rFonts w:ascii="Times New Roman" w:hAnsi="Times New Roman" w:cs="Times New Roman"/>
          <w:lang w:val="ru-RU"/>
        </w:rPr>
        <w:t>кадров.</w:t>
      </w:r>
    </w:p>
    <w:p w:rsidR="00D96ED1" w:rsidRPr="008E3379" w:rsidRDefault="00D96ED1" w:rsidP="0002577C">
      <w:pPr>
        <w:spacing w:after="0" w:line="240" w:lineRule="auto"/>
        <w:rPr>
          <w:rFonts w:ascii="Times New Roman" w:hAnsi="Times New Roman" w:cs="Times New Roman"/>
          <w:sz w:val="24"/>
          <w:szCs w:val="24"/>
        </w:rPr>
      </w:pPr>
    </w:p>
    <w:p w:rsidR="00D96ED1" w:rsidRPr="008E3379" w:rsidRDefault="00D96ED1" w:rsidP="0002577C">
      <w:pPr>
        <w:spacing w:after="0" w:line="240" w:lineRule="auto"/>
        <w:rPr>
          <w:rFonts w:ascii="Times New Roman" w:hAnsi="Times New Roman" w:cs="Times New Roman"/>
          <w:b/>
          <w:sz w:val="24"/>
          <w:szCs w:val="24"/>
        </w:rPr>
      </w:pPr>
      <w:proofErr w:type="gramStart"/>
      <w:r w:rsidRPr="008E3379">
        <w:rPr>
          <w:rFonts w:ascii="Times New Roman" w:hAnsi="Times New Roman" w:cs="Times New Roman"/>
          <w:b/>
          <w:sz w:val="24"/>
          <w:szCs w:val="24"/>
        </w:rPr>
        <w:t>Сохранение  биоразнообразия</w:t>
      </w:r>
      <w:proofErr w:type="gramEnd"/>
      <w:r w:rsidRPr="008E3379">
        <w:rPr>
          <w:rFonts w:ascii="Times New Roman" w:hAnsi="Times New Roman" w:cs="Times New Roman"/>
          <w:b/>
          <w:sz w:val="24"/>
          <w:szCs w:val="24"/>
        </w:rPr>
        <w:t xml:space="preserve"> на Земле – необходимое условие выживания человека</w:t>
      </w:r>
    </w:p>
    <w:p w:rsidR="00AB69A1" w:rsidRPr="008E3379" w:rsidRDefault="00AB69A1" w:rsidP="0002577C">
      <w:pPr>
        <w:spacing w:after="0" w:line="240" w:lineRule="auto"/>
        <w:rPr>
          <w:rFonts w:ascii="Times New Roman" w:hAnsi="Times New Roman" w:cs="Times New Roman"/>
          <w:sz w:val="24"/>
          <w:szCs w:val="24"/>
        </w:rPr>
      </w:pPr>
    </w:p>
    <w:p w:rsidR="00AB69A1" w:rsidRPr="008E3379" w:rsidRDefault="00AB69A1" w:rsidP="0002577C">
      <w:pPr>
        <w:spacing w:after="0" w:line="240" w:lineRule="auto"/>
        <w:rPr>
          <w:rFonts w:ascii="Times New Roman" w:hAnsi="Times New Roman" w:cs="Times New Roman"/>
          <w:sz w:val="24"/>
          <w:szCs w:val="24"/>
        </w:rPr>
      </w:pPr>
      <w:r w:rsidRPr="008E3379">
        <w:rPr>
          <w:rFonts w:ascii="Times New Roman" w:hAnsi="Times New Roman" w:cs="Times New Roman"/>
          <w:sz w:val="24"/>
          <w:szCs w:val="24"/>
        </w:rPr>
        <w:t>БАРСУКОВА М.В.,</w:t>
      </w:r>
    </w:p>
    <w:p w:rsidR="00AB69A1" w:rsidRPr="008E3379" w:rsidRDefault="00AB69A1" w:rsidP="0002577C">
      <w:pPr>
        <w:spacing w:after="0" w:line="240" w:lineRule="auto"/>
        <w:rPr>
          <w:rFonts w:ascii="Times New Roman" w:hAnsi="Times New Roman" w:cs="Times New Roman"/>
          <w:sz w:val="24"/>
          <w:szCs w:val="24"/>
        </w:rPr>
      </w:pPr>
      <w:proofErr w:type="gramStart"/>
      <w:r w:rsidRPr="008E3379">
        <w:rPr>
          <w:rFonts w:ascii="Times New Roman" w:hAnsi="Times New Roman" w:cs="Times New Roman"/>
          <w:sz w:val="24"/>
          <w:szCs w:val="24"/>
        </w:rPr>
        <w:t>доцент</w:t>
      </w:r>
      <w:proofErr w:type="gramEnd"/>
      <w:r w:rsidRPr="008E3379">
        <w:rPr>
          <w:rFonts w:ascii="Times New Roman" w:hAnsi="Times New Roman" w:cs="Times New Roman"/>
          <w:sz w:val="24"/>
          <w:szCs w:val="24"/>
        </w:rPr>
        <w:t xml:space="preserve"> кафедры общей и инженерной  экологии РГАУ-МСХА им. К.А. Тимирязева</w:t>
      </w:r>
    </w:p>
    <w:p w:rsidR="00AB69A1" w:rsidRPr="008E3379" w:rsidRDefault="00AB69A1" w:rsidP="0002577C">
      <w:pPr>
        <w:spacing w:after="0" w:line="240" w:lineRule="auto"/>
        <w:rPr>
          <w:rFonts w:ascii="Times New Roman" w:hAnsi="Times New Roman" w:cs="Times New Roman"/>
          <w:sz w:val="24"/>
          <w:szCs w:val="24"/>
        </w:rPr>
      </w:pPr>
    </w:p>
    <w:p w:rsidR="00AB69A1" w:rsidRPr="008E3379" w:rsidRDefault="00AB69A1" w:rsidP="0002577C">
      <w:pPr>
        <w:spacing w:after="0" w:line="240" w:lineRule="auto"/>
        <w:rPr>
          <w:rFonts w:ascii="Times New Roman" w:hAnsi="Times New Roman" w:cs="Times New Roman"/>
          <w:sz w:val="24"/>
          <w:szCs w:val="24"/>
        </w:rPr>
      </w:pPr>
      <w:r w:rsidRPr="008E3379">
        <w:rPr>
          <w:rFonts w:ascii="Times New Roman" w:hAnsi="Times New Roman" w:cs="Times New Roman"/>
          <w:sz w:val="24"/>
          <w:szCs w:val="24"/>
        </w:rPr>
        <w:t>ЛАГУТИНА Н.В.,</w:t>
      </w:r>
    </w:p>
    <w:p w:rsidR="00AB69A1" w:rsidRPr="008E3379" w:rsidRDefault="00AB69A1" w:rsidP="0002577C">
      <w:pPr>
        <w:spacing w:after="0" w:line="240" w:lineRule="auto"/>
        <w:rPr>
          <w:rFonts w:ascii="Times New Roman" w:hAnsi="Times New Roman" w:cs="Times New Roman"/>
          <w:sz w:val="24"/>
          <w:szCs w:val="24"/>
        </w:rPr>
      </w:pPr>
      <w:proofErr w:type="gramStart"/>
      <w:r w:rsidRPr="008E3379">
        <w:rPr>
          <w:rFonts w:ascii="Times New Roman" w:hAnsi="Times New Roman" w:cs="Times New Roman"/>
          <w:sz w:val="24"/>
          <w:szCs w:val="24"/>
        </w:rPr>
        <w:t>доцент</w:t>
      </w:r>
      <w:proofErr w:type="gramEnd"/>
      <w:r w:rsidRPr="008E3379">
        <w:rPr>
          <w:rFonts w:ascii="Times New Roman" w:hAnsi="Times New Roman" w:cs="Times New Roman"/>
          <w:sz w:val="24"/>
          <w:szCs w:val="24"/>
        </w:rPr>
        <w:t xml:space="preserve"> кафедры общей и инженерной  экологии РГАУ-МСХА им. К.А. Тимирязева</w:t>
      </w:r>
    </w:p>
    <w:p w:rsidR="00AB69A1" w:rsidRPr="008E3379" w:rsidRDefault="00AB69A1" w:rsidP="0002577C">
      <w:pPr>
        <w:spacing w:after="0" w:line="240" w:lineRule="auto"/>
        <w:rPr>
          <w:rFonts w:ascii="Times New Roman" w:hAnsi="Times New Roman" w:cs="Times New Roman"/>
          <w:sz w:val="24"/>
          <w:szCs w:val="24"/>
        </w:rPr>
      </w:pPr>
    </w:p>
    <w:p w:rsidR="00B151C9" w:rsidRPr="008E3379" w:rsidRDefault="00B151C9" w:rsidP="00B151C9">
      <w:pPr>
        <w:spacing w:after="0" w:line="240" w:lineRule="auto"/>
        <w:rPr>
          <w:rFonts w:ascii="Times New Roman" w:hAnsi="Times New Roman" w:cs="Times New Roman"/>
          <w:b/>
          <w:sz w:val="24"/>
          <w:szCs w:val="24"/>
        </w:rPr>
      </w:pPr>
      <w:r w:rsidRPr="008E3379">
        <w:rPr>
          <w:rFonts w:ascii="Times New Roman" w:hAnsi="Times New Roman" w:cs="Times New Roman"/>
          <w:b/>
          <w:sz w:val="24"/>
          <w:szCs w:val="24"/>
        </w:rPr>
        <w:t>Аннотация</w:t>
      </w:r>
    </w:p>
    <w:p w:rsidR="00D96ED1" w:rsidRPr="008E3379" w:rsidRDefault="00D96ED1" w:rsidP="0002577C">
      <w:pPr>
        <w:spacing w:after="0" w:line="240" w:lineRule="auto"/>
        <w:rPr>
          <w:rFonts w:ascii="Times New Roman" w:hAnsi="Times New Roman" w:cs="Times New Roman"/>
          <w:sz w:val="24"/>
          <w:szCs w:val="24"/>
        </w:rPr>
      </w:pPr>
      <w:r w:rsidRPr="008E3379">
        <w:rPr>
          <w:rFonts w:ascii="Times New Roman" w:hAnsi="Times New Roman" w:cs="Times New Roman"/>
          <w:sz w:val="24"/>
          <w:szCs w:val="24"/>
        </w:rPr>
        <w:t>Одной из проблем, сопровождающих экономическое развитие и научно-технический прогресс, является уменьшение биологического разнообразия, в том числе сокращение их видов.</w:t>
      </w:r>
    </w:p>
    <w:p w:rsidR="00D96ED1" w:rsidRPr="008E3379" w:rsidRDefault="00D96ED1" w:rsidP="0002577C">
      <w:pPr>
        <w:spacing w:after="0" w:line="240" w:lineRule="auto"/>
        <w:rPr>
          <w:rFonts w:ascii="Times New Roman" w:hAnsi="Times New Roman" w:cs="Times New Roman"/>
          <w:sz w:val="24"/>
          <w:szCs w:val="24"/>
        </w:rPr>
      </w:pPr>
    </w:p>
    <w:p w:rsidR="00D96ED1" w:rsidRPr="008E3379" w:rsidRDefault="00D96ED1" w:rsidP="0002577C">
      <w:pPr>
        <w:spacing w:after="0" w:line="240" w:lineRule="auto"/>
        <w:rPr>
          <w:rFonts w:ascii="Times New Roman" w:hAnsi="Times New Roman" w:cs="Times New Roman"/>
          <w:sz w:val="24"/>
          <w:szCs w:val="24"/>
        </w:rPr>
      </w:pPr>
      <w:r w:rsidRPr="008E3379">
        <w:rPr>
          <w:rFonts w:ascii="Times New Roman" w:hAnsi="Times New Roman" w:cs="Times New Roman"/>
          <w:b/>
          <w:sz w:val="24"/>
          <w:szCs w:val="24"/>
        </w:rPr>
        <w:t>Ключевые слова:</w:t>
      </w:r>
      <w:r w:rsidRPr="008E3379">
        <w:rPr>
          <w:rFonts w:ascii="Times New Roman" w:hAnsi="Times New Roman" w:cs="Times New Roman"/>
          <w:sz w:val="24"/>
          <w:szCs w:val="24"/>
        </w:rPr>
        <w:t xml:space="preserve"> биологическое разнообразие, экологическая проблема, устойчивое развитие</w:t>
      </w:r>
    </w:p>
    <w:p w:rsidR="00D96ED1" w:rsidRPr="008E3379" w:rsidRDefault="00D96ED1" w:rsidP="0002577C">
      <w:pPr>
        <w:spacing w:after="0" w:line="240" w:lineRule="auto"/>
        <w:rPr>
          <w:rFonts w:ascii="Times New Roman" w:hAnsi="Times New Roman" w:cs="Times New Roman"/>
          <w:sz w:val="24"/>
          <w:szCs w:val="24"/>
        </w:rPr>
      </w:pPr>
    </w:p>
    <w:p w:rsidR="00D96ED1" w:rsidRPr="008E3379" w:rsidRDefault="00D96ED1" w:rsidP="0002577C">
      <w:pPr>
        <w:spacing w:after="0" w:line="240" w:lineRule="auto"/>
        <w:rPr>
          <w:rFonts w:ascii="Times New Roman" w:hAnsi="Times New Roman" w:cs="Times New Roman"/>
          <w:b/>
          <w:sz w:val="24"/>
          <w:szCs w:val="24"/>
        </w:rPr>
      </w:pPr>
      <w:r w:rsidRPr="008E3379">
        <w:rPr>
          <w:rFonts w:ascii="Times New Roman" w:hAnsi="Times New Roman" w:cs="Times New Roman"/>
          <w:b/>
          <w:sz w:val="24"/>
          <w:szCs w:val="24"/>
        </w:rPr>
        <w:t>Институт досрочных</w:t>
      </w:r>
      <w:r w:rsidR="00AB69A1" w:rsidRPr="008E3379">
        <w:rPr>
          <w:rFonts w:ascii="Times New Roman" w:hAnsi="Times New Roman" w:cs="Times New Roman"/>
          <w:b/>
          <w:sz w:val="24"/>
          <w:szCs w:val="24"/>
        </w:rPr>
        <w:t xml:space="preserve"> </w:t>
      </w:r>
      <w:r w:rsidRPr="008E3379">
        <w:rPr>
          <w:rFonts w:ascii="Times New Roman" w:hAnsi="Times New Roman" w:cs="Times New Roman"/>
          <w:b/>
          <w:sz w:val="24"/>
          <w:szCs w:val="24"/>
        </w:rPr>
        <w:t>пенсий:</w:t>
      </w:r>
      <w:r w:rsidR="00AB69A1" w:rsidRPr="008E3379">
        <w:rPr>
          <w:rFonts w:ascii="Times New Roman" w:hAnsi="Times New Roman" w:cs="Times New Roman"/>
          <w:b/>
          <w:sz w:val="24"/>
          <w:szCs w:val="24"/>
        </w:rPr>
        <w:t xml:space="preserve"> </w:t>
      </w:r>
      <w:r w:rsidRPr="008E3379">
        <w:rPr>
          <w:rFonts w:ascii="Times New Roman" w:hAnsi="Times New Roman" w:cs="Times New Roman"/>
          <w:b/>
          <w:sz w:val="24"/>
          <w:szCs w:val="24"/>
        </w:rPr>
        <w:t>на каких принципах осуществить реформирование?</w:t>
      </w:r>
    </w:p>
    <w:p w:rsidR="00AB69A1" w:rsidRPr="008E3379" w:rsidRDefault="00AB69A1" w:rsidP="0002577C">
      <w:pPr>
        <w:spacing w:after="0" w:line="240" w:lineRule="auto"/>
        <w:rPr>
          <w:rFonts w:ascii="Times New Roman" w:hAnsi="Times New Roman" w:cs="Times New Roman"/>
          <w:sz w:val="24"/>
          <w:szCs w:val="24"/>
        </w:rPr>
      </w:pPr>
    </w:p>
    <w:p w:rsidR="00D96ED1" w:rsidRPr="008E3379" w:rsidRDefault="00D96ED1" w:rsidP="0002577C">
      <w:pPr>
        <w:spacing w:after="0" w:line="240" w:lineRule="auto"/>
        <w:rPr>
          <w:rFonts w:ascii="Times New Roman" w:hAnsi="Times New Roman" w:cs="Times New Roman"/>
          <w:sz w:val="24"/>
          <w:szCs w:val="24"/>
        </w:rPr>
      </w:pPr>
      <w:proofErr w:type="gramStart"/>
      <w:r w:rsidRPr="008E3379">
        <w:rPr>
          <w:rFonts w:ascii="Times New Roman" w:hAnsi="Times New Roman" w:cs="Times New Roman"/>
          <w:sz w:val="24"/>
          <w:szCs w:val="24"/>
        </w:rPr>
        <w:t>РОИК</w:t>
      </w:r>
      <w:r w:rsidR="00AB69A1" w:rsidRPr="008E3379">
        <w:rPr>
          <w:rFonts w:ascii="Times New Roman" w:hAnsi="Times New Roman" w:cs="Times New Roman"/>
          <w:sz w:val="24"/>
          <w:szCs w:val="24"/>
        </w:rPr>
        <w:t xml:space="preserve"> </w:t>
      </w:r>
      <w:r w:rsidRPr="008E3379">
        <w:rPr>
          <w:rFonts w:ascii="Times New Roman" w:hAnsi="Times New Roman" w:cs="Times New Roman"/>
          <w:sz w:val="24"/>
          <w:szCs w:val="24"/>
        </w:rPr>
        <w:t xml:space="preserve"> В.</w:t>
      </w:r>
      <w:proofErr w:type="gramEnd"/>
      <w:r w:rsidR="00AB69A1" w:rsidRPr="008E3379">
        <w:rPr>
          <w:rFonts w:ascii="Times New Roman" w:hAnsi="Times New Roman" w:cs="Times New Roman"/>
          <w:sz w:val="24"/>
          <w:szCs w:val="24"/>
        </w:rPr>
        <w:t xml:space="preserve"> </w:t>
      </w:r>
      <w:r w:rsidRPr="008E3379">
        <w:rPr>
          <w:rFonts w:ascii="Times New Roman" w:hAnsi="Times New Roman" w:cs="Times New Roman"/>
          <w:sz w:val="24"/>
          <w:szCs w:val="24"/>
        </w:rPr>
        <w:t>Д.,</w:t>
      </w:r>
    </w:p>
    <w:p w:rsidR="00D96ED1" w:rsidRPr="008E3379" w:rsidRDefault="00D96ED1" w:rsidP="0002577C">
      <w:pPr>
        <w:spacing w:after="0" w:line="240" w:lineRule="auto"/>
        <w:rPr>
          <w:rFonts w:ascii="Times New Roman" w:hAnsi="Times New Roman" w:cs="Times New Roman"/>
          <w:sz w:val="24"/>
          <w:szCs w:val="24"/>
        </w:rPr>
      </w:pPr>
      <w:proofErr w:type="gramStart"/>
      <w:r w:rsidRPr="008E3379">
        <w:rPr>
          <w:rFonts w:ascii="Times New Roman" w:hAnsi="Times New Roman" w:cs="Times New Roman"/>
          <w:sz w:val="24"/>
          <w:szCs w:val="24"/>
        </w:rPr>
        <w:t>главный</w:t>
      </w:r>
      <w:proofErr w:type="gramEnd"/>
      <w:r w:rsidRPr="008E3379">
        <w:rPr>
          <w:rFonts w:ascii="Times New Roman" w:hAnsi="Times New Roman" w:cs="Times New Roman"/>
          <w:sz w:val="24"/>
          <w:szCs w:val="24"/>
        </w:rPr>
        <w:t xml:space="preserve"> научный сотрудник ФГБУ «ВНИИ труда» Минтруда России,</w:t>
      </w:r>
      <w:r w:rsidR="00AB69A1" w:rsidRPr="008E3379">
        <w:rPr>
          <w:rFonts w:ascii="Times New Roman" w:hAnsi="Times New Roman" w:cs="Times New Roman"/>
          <w:sz w:val="24"/>
          <w:szCs w:val="24"/>
        </w:rPr>
        <w:t xml:space="preserve"> </w:t>
      </w:r>
      <w:r w:rsidRPr="008E3379">
        <w:rPr>
          <w:rFonts w:ascii="Times New Roman" w:hAnsi="Times New Roman" w:cs="Times New Roman"/>
          <w:sz w:val="24"/>
          <w:szCs w:val="24"/>
        </w:rPr>
        <w:t xml:space="preserve">д-р </w:t>
      </w:r>
      <w:proofErr w:type="spellStart"/>
      <w:r w:rsidRPr="008E3379">
        <w:rPr>
          <w:rFonts w:ascii="Times New Roman" w:hAnsi="Times New Roman" w:cs="Times New Roman"/>
          <w:sz w:val="24"/>
          <w:szCs w:val="24"/>
        </w:rPr>
        <w:t>экон</w:t>
      </w:r>
      <w:proofErr w:type="spellEnd"/>
      <w:r w:rsidRPr="008E3379">
        <w:rPr>
          <w:rFonts w:ascii="Times New Roman" w:hAnsi="Times New Roman" w:cs="Times New Roman"/>
          <w:sz w:val="24"/>
          <w:szCs w:val="24"/>
        </w:rPr>
        <w:t>. наук, профессор</w:t>
      </w:r>
    </w:p>
    <w:p w:rsidR="00D96ED1" w:rsidRPr="008E3379" w:rsidRDefault="00D96ED1" w:rsidP="0002577C">
      <w:pPr>
        <w:spacing w:after="0" w:line="240" w:lineRule="auto"/>
        <w:rPr>
          <w:rFonts w:ascii="Times New Roman" w:hAnsi="Times New Roman" w:cs="Times New Roman"/>
          <w:sz w:val="24"/>
          <w:szCs w:val="24"/>
        </w:rPr>
      </w:pPr>
    </w:p>
    <w:p w:rsidR="00B151C9" w:rsidRPr="008E3379" w:rsidRDefault="00B151C9" w:rsidP="00B151C9">
      <w:pPr>
        <w:spacing w:after="0" w:line="240" w:lineRule="auto"/>
        <w:rPr>
          <w:rFonts w:ascii="Times New Roman" w:hAnsi="Times New Roman" w:cs="Times New Roman"/>
          <w:b/>
          <w:sz w:val="24"/>
          <w:szCs w:val="24"/>
        </w:rPr>
      </w:pPr>
      <w:r w:rsidRPr="008E3379">
        <w:rPr>
          <w:rFonts w:ascii="Times New Roman" w:hAnsi="Times New Roman" w:cs="Times New Roman"/>
          <w:b/>
          <w:sz w:val="24"/>
          <w:szCs w:val="24"/>
        </w:rPr>
        <w:t>Аннотация</w:t>
      </w:r>
    </w:p>
    <w:p w:rsidR="0095095F" w:rsidRPr="008E3379" w:rsidRDefault="0095095F" w:rsidP="0002577C">
      <w:pPr>
        <w:pStyle w:val="a3"/>
        <w:ind w:left="0"/>
        <w:jc w:val="left"/>
        <w:rPr>
          <w:rFonts w:ascii="Times New Roman" w:hAnsi="Times New Roman" w:cs="Times New Roman"/>
          <w:lang w:val="ru-RU"/>
        </w:rPr>
      </w:pPr>
      <w:r w:rsidRPr="008E3379">
        <w:rPr>
          <w:rFonts w:ascii="Times New Roman" w:hAnsi="Times New Roman" w:cs="Times New Roman"/>
          <w:lang w:val="ru-RU"/>
        </w:rPr>
        <w:t>В статье анализируются вопросы, связанные с совершенствованием системы досрочных пенсий за работу во вредных условиях труда. Существующая система досрочных пенсий организована на основе только частичной ее оплаты работодателями. Цена вопроса достаточно высокая. Работник, выходя на пенсию на 10 лет раньше, общеустановленного возраста должен был бы обходиться работодателю дополнительно примерно в 2–3 млн. рублей, а на 5 лет раньше</w:t>
      </w:r>
      <w:r w:rsidR="0002577C" w:rsidRPr="008E3379">
        <w:rPr>
          <w:rFonts w:ascii="Times New Roman" w:hAnsi="Times New Roman" w:cs="Times New Roman"/>
          <w:lang w:val="ru-RU"/>
        </w:rPr>
        <w:t xml:space="preserve"> </w:t>
      </w:r>
      <w:r w:rsidRPr="008E3379">
        <w:rPr>
          <w:rFonts w:ascii="Times New Roman" w:hAnsi="Times New Roman" w:cs="Times New Roman"/>
          <w:lang w:val="ru-RU"/>
        </w:rPr>
        <w:t>– в 1–1,5 млн. рублей. Сегодня российские работодатели вносят примерно только четвертую часть от необходимых затрат.</w:t>
      </w:r>
    </w:p>
    <w:p w:rsidR="0095095F" w:rsidRPr="008E3379" w:rsidRDefault="0095095F" w:rsidP="0002577C">
      <w:pPr>
        <w:pStyle w:val="a3"/>
        <w:ind w:left="0"/>
        <w:jc w:val="left"/>
        <w:rPr>
          <w:rFonts w:ascii="Times New Roman" w:hAnsi="Times New Roman" w:cs="Times New Roman"/>
          <w:lang w:val="ru-RU"/>
        </w:rPr>
      </w:pPr>
      <w:r w:rsidRPr="008E3379">
        <w:rPr>
          <w:rFonts w:ascii="Times New Roman" w:hAnsi="Times New Roman" w:cs="Times New Roman"/>
          <w:lang w:val="ru-RU"/>
        </w:rPr>
        <w:t>Столь выгодные для российских работодателей условия не нацеливают их на улучшение условий труда. Такой социально-несправедливой и нелогичной системы компенсаций профессиональных рисков нет ни в одной стране мира.</w:t>
      </w:r>
    </w:p>
    <w:p w:rsidR="0095095F" w:rsidRPr="008E3379" w:rsidRDefault="0095095F" w:rsidP="0002577C">
      <w:pPr>
        <w:pStyle w:val="a3"/>
        <w:ind w:left="0"/>
        <w:jc w:val="left"/>
        <w:rPr>
          <w:rFonts w:ascii="Times New Roman" w:hAnsi="Times New Roman" w:cs="Times New Roman"/>
          <w:lang w:val="ru-RU"/>
        </w:rPr>
      </w:pPr>
      <w:r w:rsidRPr="008E3379">
        <w:rPr>
          <w:rFonts w:ascii="Times New Roman" w:hAnsi="Times New Roman" w:cs="Times New Roman"/>
          <w:lang w:val="ru-RU"/>
        </w:rPr>
        <w:t>По мнению автора статьи, формирование системы управления проф</w:t>
      </w:r>
      <w:r w:rsidR="0002577C" w:rsidRPr="008E3379">
        <w:rPr>
          <w:rFonts w:ascii="Times New Roman" w:hAnsi="Times New Roman" w:cs="Times New Roman"/>
          <w:lang w:val="ru-RU"/>
        </w:rPr>
        <w:t>ессиональными рисками – как важ</w:t>
      </w:r>
      <w:r w:rsidRPr="008E3379">
        <w:rPr>
          <w:rFonts w:ascii="Times New Roman" w:hAnsi="Times New Roman" w:cs="Times New Roman"/>
          <w:lang w:val="ru-RU"/>
        </w:rPr>
        <w:t>нейшего механизма управления условиями и охраной труда на производстве – возможно на основе применения трех институтов страхования:</w:t>
      </w:r>
    </w:p>
    <w:p w:rsidR="0095095F" w:rsidRPr="008E3379" w:rsidRDefault="0095095F" w:rsidP="0002577C">
      <w:pPr>
        <w:pStyle w:val="a3"/>
        <w:ind w:left="0"/>
        <w:jc w:val="left"/>
        <w:rPr>
          <w:rFonts w:ascii="Times New Roman" w:hAnsi="Times New Roman" w:cs="Times New Roman"/>
          <w:lang w:val="ru-RU"/>
        </w:rPr>
      </w:pPr>
      <w:r w:rsidRPr="008E3379">
        <w:rPr>
          <w:rFonts w:ascii="Times New Roman" w:hAnsi="Times New Roman" w:cs="Times New Roman"/>
          <w:lang w:val="ru-RU"/>
        </w:rPr>
        <w:t>– обязательного социального страхования от несчастных случаев на производстве и профессиональных заболеваний;</w:t>
      </w:r>
    </w:p>
    <w:p w:rsidR="0095095F" w:rsidRPr="008E3379" w:rsidRDefault="0095095F" w:rsidP="0002577C">
      <w:pPr>
        <w:pStyle w:val="a3"/>
        <w:ind w:left="0"/>
        <w:jc w:val="left"/>
        <w:rPr>
          <w:rFonts w:ascii="Times New Roman" w:hAnsi="Times New Roman" w:cs="Times New Roman"/>
          <w:lang w:val="ru-RU"/>
        </w:rPr>
      </w:pPr>
      <w:r w:rsidRPr="008E3379">
        <w:rPr>
          <w:rFonts w:ascii="Times New Roman" w:hAnsi="Times New Roman" w:cs="Times New Roman"/>
          <w:lang w:val="ru-RU"/>
        </w:rPr>
        <w:t>– страхования пенсий по инвалидности в связи с трудовым увечьем и профессиональной заболеваемостью;</w:t>
      </w:r>
    </w:p>
    <w:p w:rsidR="0095095F" w:rsidRPr="008E3379" w:rsidRDefault="0095095F" w:rsidP="0002577C">
      <w:pPr>
        <w:pStyle w:val="a3"/>
        <w:ind w:left="0"/>
        <w:jc w:val="left"/>
        <w:rPr>
          <w:rFonts w:ascii="Times New Roman" w:hAnsi="Times New Roman" w:cs="Times New Roman"/>
          <w:lang w:val="ru-RU"/>
        </w:rPr>
      </w:pPr>
      <w:r w:rsidRPr="008E3379">
        <w:rPr>
          <w:rFonts w:ascii="Times New Roman" w:hAnsi="Times New Roman" w:cs="Times New Roman"/>
          <w:lang w:val="ru-RU"/>
        </w:rPr>
        <w:t>– страхования досрочной утраты трудоспособности.</w:t>
      </w:r>
    </w:p>
    <w:p w:rsidR="0095095F" w:rsidRPr="008E3379" w:rsidRDefault="0095095F" w:rsidP="0002577C">
      <w:pPr>
        <w:pStyle w:val="a3"/>
        <w:ind w:left="0"/>
        <w:jc w:val="left"/>
        <w:rPr>
          <w:rFonts w:ascii="Times New Roman" w:hAnsi="Times New Roman" w:cs="Times New Roman"/>
          <w:lang w:val="ru-RU"/>
        </w:rPr>
      </w:pPr>
      <w:r w:rsidRPr="008E3379">
        <w:rPr>
          <w:rFonts w:ascii="Times New Roman" w:hAnsi="Times New Roman" w:cs="Times New Roman"/>
          <w:lang w:val="ru-RU"/>
        </w:rPr>
        <w:t xml:space="preserve">В целях развития новых форм социальных гарантий работникам предлагается поэтапная трансформация института досрочных пенсий, а также создание условий по </w:t>
      </w:r>
      <w:proofErr w:type="gramStart"/>
      <w:r w:rsidRPr="008E3379">
        <w:rPr>
          <w:rFonts w:ascii="Times New Roman" w:hAnsi="Times New Roman" w:cs="Times New Roman"/>
          <w:lang w:val="ru-RU"/>
        </w:rPr>
        <w:t xml:space="preserve">предо- </w:t>
      </w:r>
      <w:proofErr w:type="spellStart"/>
      <w:r w:rsidRPr="008E3379">
        <w:rPr>
          <w:rFonts w:ascii="Times New Roman" w:hAnsi="Times New Roman" w:cs="Times New Roman"/>
          <w:lang w:val="ru-RU"/>
        </w:rPr>
        <w:t>ставлению</w:t>
      </w:r>
      <w:proofErr w:type="spellEnd"/>
      <w:proofErr w:type="gramEnd"/>
      <w:r w:rsidRPr="008E3379">
        <w:rPr>
          <w:rFonts w:ascii="Times New Roman" w:hAnsi="Times New Roman" w:cs="Times New Roman"/>
          <w:lang w:val="ru-RU"/>
        </w:rPr>
        <w:t xml:space="preserve"> работникам гарантий и компенсаций в соответствии с их интересами в рамках трудовых и (или) коллективных договоров.</w:t>
      </w:r>
    </w:p>
    <w:p w:rsidR="0095095F" w:rsidRPr="008E3379" w:rsidRDefault="0095095F" w:rsidP="0002577C">
      <w:pPr>
        <w:pStyle w:val="a3"/>
        <w:ind w:left="0"/>
        <w:jc w:val="left"/>
        <w:rPr>
          <w:rFonts w:ascii="Times New Roman" w:hAnsi="Times New Roman" w:cs="Times New Roman"/>
          <w:lang w:val="ru-RU"/>
        </w:rPr>
      </w:pPr>
    </w:p>
    <w:p w:rsidR="0095095F" w:rsidRPr="008E3379" w:rsidRDefault="0095095F" w:rsidP="0002577C">
      <w:pPr>
        <w:pStyle w:val="a3"/>
        <w:ind w:left="0"/>
        <w:jc w:val="left"/>
        <w:rPr>
          <w:rFonts w:ascii="Times New Roman" w:hAnsi="Times New Roman" w:cs="Times New Roman"/>
          <w:lang w:val="ru-RU"/>
        </w:rPr>
      </w:pPr>
      <w:r w:rsidRPr="008E3379">
        <w:rPr>
          <w:rFonts w:ascii="Times New Roman" w:hAnsi="Times New Roman" w:cs="Times New Roman"/>
          <w:b/>
          <w:lang w:val="ru-RU"/>
        </w:rPr>
        <w:t xml:space="preserve">Ключевые слова: </w:t>
      </w:r>
      <w:r w:rsidRPr="008E3379">
        <w:rPr>
          <w:rFonts w:ascii="Times New Roman" w:hAnsi="Times New Roman" w:cs="Times New Roman"/>
          <w:lang w:val="ru-RU"/>
        </w:rPr>
        <w:t>досрочные пенсии, профессиональные заболевания, вредные и опасные условия труда, социальное страхование, страхование пенсий, институт досрочных пенсий, гарантии и компенсации.</w:t>
      </w:r>
    </w:p>
    <w:p w:rsidR="00AB69A1" w:rsidRPr="008E3379" w:rsidRDefault="00AB69A1" w:rsidP="0002577C">
      <w:pPr>
        <w:spacing w:after="0" w:line="240" w:lineRule="auto"/>
        <w:rPr>
          <w:rFonts w:ascii="Times New Roman" w:hAnsi="Times New Roman" w:cs="Times New Roman"/>
          <w:sz w:val="24"/>
          <w:szCs w:val="24"/>
        </w:rPr>
      </w:pPr>
    </w:p>
    <w:p w:rsidR="00D96ED1" w:rsidRPr="008E3379" w:rsidRDefault="00D96ED1" w:rsidP="0002577C">
      <w:pPr>
        <w:spacing w:after="0" w:line="240" w:lineRule="auto"/>
        <w:rPr>
          <w:rFonts w:ascii="Times New Roman" w:hAnsi="Times New Roman" w:cs="Times New Roman"/>
          <w:b/>
          <w:sz w:val="24"/>
          <w:szCs w:val="24"/>
        </w:rPr>
      </w:pPr>
      <w:r w:rsidRPr="008E3379">
        <w:rPr>
          <w:rFonts w:ascii="Times New Roman" w:hAnsi="Times New Roman" w:cs="Times New Roman"/>
          <w:b/>
          <w:sz w:val="24"/>
          <w:szCs w:val="24"/>
        </w:rPr>
        <w:t>Оценка условий труда</w:t>
      </w:r>
      <w:r w:rsidR="00AB69A1" w:rsidRPr="008E3379">
        <w:rPr>
          <w:rFonts w:ascii="Times New Roman" w:hAnsi="Times New Roman" w:cs="Times New Roman"/>
          <w:b/>
          <w:sz w:val="24"/>
          <w:szCs w:val="24"/>
        </w:rPr>
        <w:t xml:space="preserve"> </w:t>
      </w:r>
      <w:r w:rsidRPr="008E3379">
        <w:rPr>
          <w:rFonts w:ascii="Times New Roman" w:hAnsi="Times New Roman" w:cs="Times New Roman"/>
          <w:b/>
          <w:sz w:val="24"/>
          <w:szCs w:val="24"/>
        </w:rPr>
        <w:t>как фактор социальной</w:t>
      </w:r>
      <w:r w:rsidR="00AB69A1" w:rsidRPr="008E3379">
        <w:rPr>
          <w:rFonts w:ascii="Times New Roman" w:hAnsi="Times New Roman" w:cs="Times New Roman"/>
          <w:b/>
          <w:sz w:val="24"/>
          <w:szCs w:val="24"/>
        </w:rPr>
        <w:t xml:space="preserve"> </w:t>
      </w:r>
      <w:r w:rsidRPr="008E3379">
        <w:rPr>
          <w:rFonts w:ascii="Times New Roman" w:hAnsi="Times New Roman" w:cs="Times New Roman"/>
          <w:b/>
          <w:sz w:val="24"/>
          <w:szCs w:val="24"/>
        </w:rPr>
        <w:t>защиты работающих граждан</w:t>
      </w:r>
    </w:p>
    <w:p w:rsidR="00AB69A1" w:rsidRPr="008E3379" w:rsidRDefault="00AB69A1" w:rsidP="0002577C">
      <w:pPr>
        <w:spacing w:after="0" w:line="240" w:lineRule="auto"/>
        <w:rPr>
          <w:rFonts w:ascii="Times New Roman" w:hAnsi="Times New Roman" w:cs="Times New Roman"/>
          <w:b/>
          <w:sz w:val="24"/>
          <w:szCs w:val="24"/>
        </w:rPr>
      </w:pPr>
    </w:p>
    <w:p w:rsidR="00D96ED1" w:rsidRPr="008E3379" w:rsidRDefault="00D96ED1" w:rsidP="0002577C">
      <w:pPr>
        <w:spacing w:after="0" w:line="240" w:lineRule="auto"/>
        <w:rPr>
          <w:rFonts w:ascii="Times New Roman" w:hAnsi="Times New Roman" w:cs="Times New Roman"/>
          <w:sz w:val="24"/>
          <w:szCs w:val="24"/>
        </w:rPr>
      </w:pPr>
      <w:r w:rsidRPr="008E3379">
        <w:rPr>
          <w:rFonts w:ascii="Times New Roman" w:hAnsi="Times New Roman" w:cs="Times New Roman"/>
          <w:sz w:val="24"/>
          <w:szCs w:val="24"/>
        </w:rPr>
        <w:t>НИЗОВА Л.М.,</w:t>
      </w:r>
    </w:p>
    <w:p w:rsidR="00D96ED1" w:rsidRPr="008E3379" w:rsidRDefault="00D96ED1" w:rsidP="0002577C">
      <w:pPr>
        <w:spacing w:after="0" w:line="240" w:lineRule="auto"/>
        <w:rPr>
          <w:rFonts w:ascii="Times New Roman" w:hAnsi="Times New Roman" w:cs="Times New Roman"/>
          <w:sz w:val="24"/>
          <w:szCs w:val="24"/>
        </w:rPr>
      </w:pPr>
      <w:proofErr w:type="gramStart"/>
      <w:r w:rsidRPr="008E3379">
        <w:rPr>
          <w:rFonts w:ascii="Times New Roman" w:hAnsi="Times New Roman" w:cs="Times New Roman"/>
          <w:sz w:val="24"/>
          <w:szCs w:val="24"/>
        </w:rPr>
        <w:t>д</w:t>
      </w:r>
      <w:proofErr w:type="gramEnd"/>
      <w:r w:rsidRPr="008E3379">
        <w:rPr>
          <w:rFonts w:ascii="Times New Roman" w:hAnsi="Times New Roman" w:cs="Times New Roman"/>
          <w:sz w:val="24"/>
          <w:szCs w:val="24"/>
        </w:rPr>
        <w:t xml:space="preserve">-р </w:t>
      </w:r>
      <w:proofErr w:type="spellStart"/>
      <w:r w:rsidRPr="008E3379">
        <w:rPr>
          <w:rFonts w:ascii="Times New Roman" w:hAnsi="Times New Roman" w:cs="Times New Roman"/>
          <w:sz w:val="24"/>
          <w:szCs w:val="24"/>
        </w:rPr>
        <w:t>экон</w:t>
      </w:r>
      <w:proofErr w:type="spellEnd"/>
      <w:r w:rsidRPr="008E3379">
        <w:rPr>
          <w:rFonts w:ascii="Times New Roman" w:hAnsi="Times New Roman" w:cs="Times New Roman"/>
          <w:sz w:val="24"/>
          <w:szCs w:val="24"/>
        </w:rPr>
        <w:t>. наук, профессор</w:t>
      </w:r>
    </w:p>
    <w:p w:rsidR="00B151C9" w:rsidRPr="008E3379" w:rsidRDefault="00B151C9" w:rsidP="0002577C">
      <w:pPr>
        <w:spacing w:after="0" w:line="240" w:lineRule="auto"/>
        <w:rPr>
          <w:rFonts w:ascii="Times New Roman" w:hAnsi="Times New Roman" w:cs="Times New Roman"/>
          <w:sz w:val="24"/>
          <w:szCs w:val="24"/>
        </w:rPr>
      </w:pPr>
    </w:p>
    <w:p w:rsidR="00D96ED1" w:rsidRPr="008E3379" w:rsidRDefault="00D96ED1" w:rsidP="0002577C">
      <w:pPr>
        <w:spacing w:after="0" w:line="240" w:lineRule="auto"/>
        <w:rPr>
          <w:rFonts w:ascii="Times New Roman" w:hAnsi="Times New Roman" w:cs="Times New Roman"/>
          <w:sz w:val="24"/>
          <w:szCs w:val="24"/>
        </w:rPr>
      </w:pPr>
      <w:r w:rsidRPr="008E3379">
        <w:rPr>
          <w:rFonts w:ascii="Times New Roman" w:hAnsi="Times New Roman" w:cs="Times New Roman"/>
          <w:sz w:val="24"/>
          <w:szCs w:val="24"/>
        </w:rPr>
        <w:t>ЯКОВЛЕВА Н.Л.,</w:t>
      </w:r>
    </w:p>
    <w:p w:rsidR="00D96ED1" w:rsidRPr="008E3379" w:rsidRDefault="00AB69A1" w:rsidP="0002577C">
      <w:pPr>
        <w:spacing w:after="0" w:line="240" w:lineRule="auto"/>
        <w:rPr>
          <w:rFonts w:ascii="Times New Roman" w:hAnsi="Times New Roman" w:cs="Times New Roman"/>
          <w:sz w:val="24"/>
          <w:szCs w:val="24"/>
        </w:rPr>
      </w:pPr>
      <w:proofErr w:type="spellStart"/>
      <w:r w:rsidRPr="008E3379">
        <w:rPr>
          <w:rFonts w:ascii="Times New Roman" w:hAnsi="Times New Roman" w:cs="Times New Roman"/>
          <w:sz w:val="24"/>
          <w:szCs w:val="24"/>
        </w:rPr>
        <w:t>Магистрантка</w:t>
      </w:r>
      <w:proofErr w:type="spellEnd"/>
      <w:r w:rsidRPr="008E3379">
        <w:rPr>
          <w:rFonts w:ascii="Times New Roman" w:hAnsi="Times New Roman" w:cs="Times New Roman"/>
          <w:sz w:val="24"/>
          <w:szCs w:val="24"/>
        </w:rPr>
        <w:t xml:space="preserve"> </w:t>
      </w:r>
      <w:r w:rsidR="00D96ED1" w:rsidRPr="008E3379">
        <w:rPr>
          <w:rFonts w:ascii="Times New Roman" w:hAnsi="Times New Roman" w:cs="Times New Roman"/>
          <w:sz w:val="24"/>
          <w:szCs w:val="24"/>
        </w:rPr>
        <w:t>(ФГБОУ ВО «Поволжский государственный технологический</w:t>
      </w:r>
    </w:p>
    <w:p w:rsidR="00D96ED1" w:rsidRPr="008E3379" w:rsidRDefault="00D96ED1" w:rsidP="0002577C">
      <w:pPr>
        <w:spacing w:after="0" w:line="240" w:lineRule="auto"/>
        <w:rPr>
          <w:rFonts w:ascii="Times New Roman" w:hAnsi="Times New Roman" w:cs="Times New Roman"/>
          <w:sz w:val="24"/>
          <w:szCs w:val="24"/>
        </w:rPr>
      </w:pPr>
      <w:proofErr w:type="gramStart"/>
      <w:r w:rsidRPr="008E3379">
        <w:rPr>
          <w:rFonts w:ascii="Times New Roman" w:hAnsi="Times New Roman" w:cs="Times New Roman"/>
          <w:sz w:val="24"/>
          <w:szCs w:val="24"/>
        </w:rPr>
        <w:t>университет</w:t>
      </w:r>
      <w:proofErr w:type="gramEnd"/>
      <w:r w:rsidRPr="008E3379">
        <w:rPr>
          <w:rFonts w:ascii="Times New Roman" w:hAnsi="Times New Roman" w:cs="Times New Roman"/>
          <w:sz w:val="24"/>
          <w:szCs w:val="24"/>
        </w:rPr>
        <w:t>», г. Йошкар-Ола)</w:t>
      </w:r>
    </w:p>
    <w:p w:rsidR="00D96ED1" w:rsidRPr="008E3379" w:rsidRDefault="00D96ED1" w:rsidP="0002577C">
      <w:pPr>
        <w:spacing w:after="0" w:line="240" w:lineRule="auto"/>
        <w:rPr>
          <w:rFonts w:ascii="Times New Roman" w:hAnsi="Times New Roman" w:cs="Times New Roman"/>
          <w:sz w:val="24"/>
          <w:szCs w:val="24"/>
        </w:rPr>
      </w:pPr>
    </w:p>
    <w:p w:rsidR="00B151C9" w:rsidRPr="008E3379" w:rsidRDefault="00B151C9" w:rsidP="00B151C9">
      <w:pPr>
        <w:spacing w:after="0" w:line="240" w:lineRule="auto"/>
        <w:rPr>
          <w:rFonts w:ascii="Times New Roman" w:hAnsi="Times New Roman" w:cs="Times New Roman"/>
          <w:b/>
          <w:sz w:val="24"/>
          <w:szCs w:val="24"/>
        </w:rPr>
      </w:pPr>
      <w:r w:rsidRPr="008E3379">
        <w:rPr>
          <w:rFonts w:ascii="Times New Roman" w:hAnsi="Times New Roman" w:cs="Times New Roman"/>
          <w:b/>
          <w:sz w:val="24"/>
          <w:szCs w:val="24"/>
        </w:rPr>
        <w:t>Аннотация</w:t>
      </w:r>
    </w:p>
    <w:p w:rsidR="0095095F" w:rsidRPr="008E3379" w:rsidRDefault="0095095F" w:rsidP="0002577C">
      <w:pPr>
        <w:pStyle w:val="a3"/>
        <w:ind w:left="0"/>
        <w:jc w:val="left"/>
        <w:rPr>
          <w:rFonts w:ascii="Times New Roman" w:hAnsi="Times New Roman" w:cs="Times New Roman"/>
          <w:lang w:val="ru-RU"/>
        </w:rPr>
      </w:pPr>
      <w:r w:rsidRPr="008E3379">
        <w:rPr>
          <w:rFonts w:ascii="Times New Roman" w:hAnsi="Times New Roman" w:cs="Times New Roman"/>
          <w:lang w:val="ru-RU"/>
        </w:rPr>
        <w:t xml:space="preserve">В рамках настоящей статьи представлены результаты исследования специальной оценки условий труда и дополнительных тарифов страховых взносов по льготной категории работающих граждан. Авторский мониторинг позволил выявить положительную динамику </w:t>
      </w:r>
      <w:proofErr w:type="spellStart"/>
      <w:r w:rsidRPr="008E3379">
        <w:rPr>
          <w:rFonts w:ascii="Times New Roman" w:hAnsi="Times New Roman" w:cs="Times New Roman"/>
          <w:lang w:val="ru-RU"/>
        </w:rPr>
        <w:t>спецоценки</w:t>
      </w:r>
      <w:proofErr w:type="spellEnd"/>
      <w:r w:rsidRPr="008E3379">
        <w:rPr>
          <w:rFonts w:ascii="Times New Roman" w:hAnsi="Times New Roman" w:cs="Times New Roman"/>
          <w:lang w:val="ru-RU"/>
        </w:rPr>
        <w:t xml:space="preserve"> численности охвата рабочих мест, снижения удельного веса вредных и опасных условий труда. Вместе с тем, выявлено, что каждое третье рабочее место не соответствует требованиям охраны труда. В этой связи авторы предлагают повысить ответственность работодателей за модернизацию рабочих мест, за создание оптимальных, допустимых и комфортных условий труда. В противном случае, </w:t>
      </w:r>
      <w:proofErr w:type="gramStart"/>
      <w:r w:rsidRPr="008E3379">
        <w:rPr>
          <w:rFonts w:ascii="Times New Roman" w:hAnsi="Times New Roman" w:cs="Times New Roman"/>
          <w:lang w:val="ru-RU"/>
        </w:rPr>
        <w:t>следовало  бы</w:t>
      </w:r>
      <w:proofErr w:type="gramEnd"/>
      <w:r w:rsidRPr="008E3379">
        <w:rPr>
          <w:rFonts w:ascii="Times New Roman" w:hAnsi="Times New Roman" w:cs="Times New Roman"/>
          <w:lang w:val="ru-RU"/>
        </w:rPr>
        <w:t xml:space="preserve">  вменить в их обязанности пенсионное обеспечение работников в связи с досрочным выходом на пенсию.</w:t>
      </w:r>
    </w:p>
    <w:p w:rsidR="00B151C9" w:rsidRPr="008E3379" w:rsidRDefault="00B151C9" w:rsidP="0002577C">
      <w:pPr>
        <w:pStyle w:val="a3"/>
        <w:ind w:left="0"/>
        <w:jc w:val="left"/>
        <w:rPr>
          <w:rFonts w:ascii="Times New Roman" w:hAnsi="Times New Roman" w:cs="Times New Roman"/>
          <w:b/>
          <w:lang w:val="ru-RU"/>
        </w:rPr>
      </w:pPr>
    </w:p>
    <w:p w:rsidR="0095095F" w:rsidRPr="008E3379" w:rsidRDefault="0095095F" w:rsidP="0002577C">
      <w:pPr>
        <w:pStyle w:val="a3"/>
        <w:ind w:left="0"/>
        <w:jc w:val="left"/>
        <w:rPr>
          <w:rFonts w:ascii="Times New Roman" w:hAnsi="Times New Roman" w:cs="Times New Roman"/>
          <w:lang w:val="ru-RU"/>
        </w:rPr>
      </w:pPr>
      <w:r w:rsidRPr="008E3379">
        <w:rPr>
          <w:rFonts w:ascii="Times New Roman" w:hAnsi="Times New Roman" w:cs="Times New Roman"/>
          <w:b/>
          <w:lang w:val="ru-RU"/>
        </w:rPr>
        <w:t xml:space="preserve">Ключевые слова: </w:t>
      </w:r>
      <w:r w:rsidRPr="008E3379">
        <w:rPr>
          <w:rFonts w:ascii="Times New Roman" w:hAnsi="Times New Roman" w:cs="Times New Roman"/>
          <w:lang w:val="ru-RU"/>
        </w:rPr>
        <w:t>страхование, работодатель, страховые взносы, пенсионный фонд, пенсия, модернизация рабочих мест, досрочный выход на пенсию, специальная оценка условий труда.</w:t>
      </w:r>
    </w:p>
    <w:p w:rsidR="00D96ED1" w:rsidRPr="008E3379" w:rsidRDefault="00D96ED1" w:rsidP="0002577C">
      <w:pPr>
        <w:spacing w:after="0" w:line="240" w:lineRule="auto"/>
        <w:rPr>
          <w:rFonts w:ascii="Times New Roman" w:hAnsi="Times New Roman" w:cs="Times New Roman"/>
          <w:sz w:val="24"/>
          <w:szCs w:val="24"/>
        </w:rPr>
      </w:pPr>
    </w:p>
    <w:p w:rsidR="00D96ED1" w:rsidRPr="008E3379" w:rsidRDefault="00D96ED1" w:rsidP="0002577C">
      <w:pPr>
        <w:spacing w:after="0" w:line="240" w:lineRule="auto"/>
        <w:rPr>
          <w:rFonts w:ascii="Times New Roman" w:hAnsi="Times New Roman" w:cs="Times New Roman"/>
          <w:b/>
          <w:sz w:val="24"/>
          <w:szCs w:val="24"/>
        </w:rPr>
      </w:pPr>
      <w:r w:rsidRPr="008E3379">
        <w:rPr>
          <w:rFonts w:ascii="Times New Roman" w:hAnsi="Times New Roman" w:cs="Times New Roman"/>
          <w:b/>
          <w:sz w:val="24"/>
          <w:szCs w:val="24"/>
        </w:rPr>
        <w:t>Оценка и управление профессиональными рисками на предприятиях АПК</w:t>
      </w:r>
    </w:p>
    <w:p w:rsidR="001C0990" w:rsidRPr="008E3379" w:rsidRDefault="001C0990" w:rsidP="0002577C">
      <w:pPr>
        <w:spacing w:after="0" w:line="240" w:lineRule="auto"/>
        <w:rPr>
          <w:rFonts w:ascii="Times New Roman" w:hAnsi="Times New Roman" w:cs="Times New Roman"/>
          <w:sz w:val="24"/>
          <w:szCs w:val="24"/>
        </w:rPr>
      </w:pPr>
    </w:p>
    <w:p w:rsidR="00D96ED1" w:rsidRPr="008E3379" w:rsidRDefault="00D96ED1" w:rsidP="0002577C">
      <w:pPr>
        <w:spacing w:after="0" w:line="240" w:lineRule="auto"/>
        <w:rPr>
          <w:rFonts w:ascii="Times New Roman" w:hAnsi="Times New Roman" w:cs="Times New Roman"/>
          <w:sz w:val="24"/>
          <w:szCs w:val="24"/>
        </w:rPr>
      </w:pPr>
      <w:r w:rsidRPr="008E3379">
        <w:rPr>
          <w:rFonts w:ascii="Times New Roman" w:hAnsi="Times New Roman" w:cs="Times New Roman"/>
          <w:sz w:val="24"/>
          <w:szCs w:val="24"/>
        </w:rPr>
        <w:t>ЖУКОВА С.А.,</w:t>
      </w:r>
    </w:p>
    <w:p w:rsidR="00D96ED1" w:rsidRPr="008E3379" w:rsidRDefault="00D96ED1" w:rsidP="0002577C">
      <w:pPr>
        <w:spacing w:after="0" w:line="240" w:lineRule="auto"/>
        <w:rPr>
          <w:rFonts w:ascii="Times New Roman" w:hAnsi="Times New Roman" w:cs="Times New Roman"/>
          <w:sz w:val="24"/>
          <w:szCs w:val="24"/>
        </w:rPr>
      </w:pPr>
      <w:proofErr w:type="gramStart"/>
      <w:r w:rsidRPr="008E3379">
        <w:rPr>
          <w:rFonts w:ascii="Times New Roman" w:hAnsi="Times New Roman" w:cs="Times New Roman"/>
          <w:sz w:val="24"/>
          <w:szCs w:val="24"/>
        </w:rPr>
        <w:t>ведущий</w:t>
      </w:r>
      <w:proofErr w:type="gramEnd"/>
      <w:r w:rsidRPr="008E3379">
        <w:rPr>
          <w:rFonts w:ascii="Times New Roman" w:hAnsi="Times New Roman" w:cs="Times New Roman"/>
          <w:sz w:val="24"/>
          <w:szCs w:val="24"/>
        </w:rPr>
        <w:t xml:space="preserve"> научный сотрудник, канд. </w:t>
      </w:r>
      <w:proofErr w:type="spellStart"/>
      <w:r w:rsidRPr="008E3379">
        <w:rPr>
          <w:rFonts w:ascii="Times New Roman" w:hAnsi="Times New Roman" w:cs="Times New Roman"/>
          <w:sz w:val="24"/>
          <w:szCs w:val="24"/>
        </w:rPr>
        <w:t>социол</w:t>
      </w:r>
      <w:proofErr w:type="spellEnd"/>
      <w:r w:rsidRPr="008E3379">
        <w:rPr>
          <w:rFonts w:ascii="Times New Roman" w:hAnsi="Times New Roman" w:cs="Times New Roman"/>
          <w:sz w:val="24"/>
          <w:szCs w:val="24"/>
        </w:rPr>
        <w:t>. наук,</w:t>
      </w:r>
    </w:p>
    <w:p w:rsidR="0089749F" w:rsidRPr="008E3379" w:rsidRDefault="0089749F" w:rsidP="0002577C">
      <w:pPr>
        <w:spacing w:after="0" w:line="240" w:lineRule="auto"/>
        <w:rPr>
          <w:rFonts w:ascii="Times New Roman" w:hAnsi="Times New Roman" w:cs="Times New Roman"/>
          <w:sz w:val="24"/>
          <w:szCs w:val="24"/>
        </w:rPr>
      </w:pPr>
      <w:r w:rsidRPr="008E3379">
        <w:rPr>
          <w:rFonts w:ascii="Times New Roman" w:hAnsi="Times New Roman" w:cs="Times New Roman"/>
          <w:sz w:val="24"/>
          <w:szCs w:val="24"/>
        </w:rPr>
        <w:t>ПМФ ФГБУ «ВНИИ труда» Минтруда России</w:t>
      </w:r>
    </w:p>
    <w:p w:rsidR="00AB69A1" w:rsidRPr="008E3379" w:rsidRDefault="00AB69A1" w:rsidP="0002577C">
      <w:pPr>
        <w:spacing w:after="0" w:line="240" w:lineRule="auto"/>
        <w:rPr>
          <w:rFonts w:ascii="Times New Roman" w:hAnsi="Times New Roman" w:cs="Times New Roman"/>
          <w:sz w:val="24"/>
          <w:szCs w:val="24"/>
        </w:rPr>
      </w:pPr>
    </w:p>
    <w:p w:rsidR="00D96ED1" w:rsidRPr="008E3379" w:rsidRDefault="00D96ED1" w:rsidP="0002577C">
      <w:pPr>
        <w:spacing w:after="0" w:line="240" w:lineRule="auto"/>
        <w:rPr>
          <w:rFonts w:ascii="Times New Roman" w:hAnsi="Times New Roman" w:cs="Times New Roman"/>
          <w:sz w:val="24"/>
          <w:szCs w:val="24"/>
        </w:rPr>
      </w:pPr>
      <w:r w:rsidRPr="008E3379">
        <w:rPr>
          <w:rFonts w:ascii="Times New Roman" w:hAnsi="Times New Roman" w:cs="Times New Roman"/>
          <w:sz w:val="24"/>
          <w:szCs w:val="24"/>
        </w:rPr>
        <w:t>ЧАПЛИН Р.И.,</w:t>
      </w:r>
    </w:p>
    <w:p w:rsidR="00D96ED1" w:rsidRPr="008E3379" w:rsidRDefault="00D96ED1" w:rsidP="0002577C">
      <w:pPr>
        <w:spacing w:after="0" w:line="240" w:lineRule="auto"/>
        <w:rPr>
          <w:rFonts w:ascii="Times New Roman" w:hAnsi="Times New Roman" w:cs="Times New Roman"/>
          <w:sz w:val="24"/>
          <w:szCs w:val="24"/>
        </w:rPr>
      </w:pPr>
      <w:proofErr w:type="gramStart"/>
      <w:r w:rsidRPr="008E3379">
        <w:rPr>
          <w:rFonts w:ascii="Times New Roman" w:hAnsi="Times New Roman" w:cs="Times New Roman"/>
          <w:sz w:val="24"/>
          <w:szCs w:val="24"/>
        </w:rPr>
        <w:t>аспирант</w:t>
      </w:r>
      <w:proofErr w:type="gramEnd"/>
      <w:r w:rsidRPr="008E3379">
        <w:rPr>
          <w:rFonts w:ascii="Times New Roman" w:hAnsi="Times New Roman" w:cs="Times New Roman"/>
          <w:sz w:val="24"/>
          <w:szCs w:val="24"/>
        </w:rPr>
        <w:t xml:space="preserve"> Санкт-Петербургского государственного аграрного университета, начальник отдела</w:t>
      </w:r>
      <w:r w:rsidR="00B151C9" w:rsidRPr="008E3379">
        <w:rPr>
          <w:rFonts w:ascii="Times New Roman" w:hAnsi="Times New Roman" w:cs="Times New Roman"/>
          <w:sz w:val="24"/>
          <w:szCs w:val="24"/>
        </w:rPr>
        <w:t xml:space="preserve"> </w:t>
      </w:r>
      <w:r w:rsidRPr="008E3379">
        <w:rPr>
          <w:rFonts w:ascii="Times New Roman" w:hAnsi="Times New Roman" w:cs="Times New Roman"/>
          <w:sz w:val="24"/>
          <w:szCs w:val="24"/>
        </w:rPr>
        <w:t xml:space="preserve">ПМФ ФГБУ «ВНИИ труда» Минтруда </w:t>
      </w:r>
      <w:r w:rsidR="0089749F" w:rsidRPr="008E3379">
        <w:rPr>
          <w:rFonts w:ascii="Times New Roman" w:hAnsi="Times New Roman" w:cs="Times New Roman"/>
          <w:sz w:val="24"/>
          <w:szCs w:val="24"/>
        </w:rPr>
        <w:t>России</w:t>
      </w:r>
    </w:p>
    <w:p w:rsidR="0089749F" w:rsidRPr="008E3379" w:rsidRDefault="0089749F" w:rsidP="0002577C">
      <w:pPr>
        <w:spacing w:after="0" w:line="240" w:lineRule="auto"/>
        <w:rPr>
          <w:rFonts w:ascii="Times New Roman" w:hAnsi="Times New Roman" w:cs="Times New Roman"/>
          <w:sz w:val="24"/>
          <w:szCs w:val="24"/>
        </w:rPr>
      </w:pPr>
    </w:p>
    <w:p w:rsidR="00B151C9" w:rsidRPr="008E3379" w:rsidRDefault="00B151C9" w:rsidP="00B151C9">
      <w:pPr>
        <w:spacing w:after="0" w:line="240" w:lineRule="auto"/>
        <w:rPr>
          <w:rFonts w:ascii="Times New Roman" w:hAnsi="Times New Roman" w:cs="Times New Roman"/>
          <w:b/>
          <w:sz w:val="24"/>
          <w:szCs w:val="24"/>
        </w:rPr>
      </w:pPr>
      <w:r w:rsidRPr="008E3379">
        <w:rPr>
          <w:rFonts w:ascii="Times New Roman" w:hAnsi="Times New Roman" w:cs="Times New Roman"/>
          <w:b/>
          <w:sz w:val="24"/>
          <w:szCs w:val="24"/>
        </w:rPr>
        <w:t>Аннотация</w:t>
      </w:r>
    </w:p>
    <w:p w:rsidR="0045149D" w:rsidRPr="008E3379" w:rsidRDefault="0045149D" w:rsidP="0002577C">
      <w:pPr>
        <w:spacing w:after="0" w:line="240" w:lineRule="auto"/>
        <w:rPr>
          <w:rFonts w:ascii="Times New Roman" w:hAnsi="Times New Roman" w:cs="Times New Roman"/>
          <w:sz w:val="24"/>
          <w:szCs w:val="24"/>
        </w:rPr>
      </w:pPr>
      <w:r w:rsidRPr="008E3379">
        <w:rPr>
          <w:rFonts w:ascii="Times New Roman" w:hAnsi="Times New Roman" w:cs="Times New Roman"/>
          <w:sz w:val="24"/>
          <w:szCs w:val="24"/>
        </w:rPr>
        <w:t xml:space="preserve">В статье рассмотрена методика оценки профессиональных рисков с помощью авторской автоматизированной информационно-справочной системы оценки и </w:t>
      </w:r>
      <w:r w:rsidR="0089749F" w:rsidRPr="008E3379">
        <w:rPr>
          <w:rFonts w:ascii="Times New Roman" w:hAnsi="Times New Roman" w:cs="Times New Roman"/>
          <w:sz w:val="24"/>
          <w:szCs w:val="24"/>
        </w:rPr>
        <w:t>управле</w:t>
      </w:r>
      <w:r w:rsidRPr="008E3379">
        <w:rPr>
          <w:rFonts w:ascii="Times New Roman" w:hAnsi="Times New Roman" w:cs="Times New Roman"/>
          <w:sz w:val="24"/>
          <w:szCs w:val="24"/>
        </w:rPr>
        <w:t xml:space="preserve">ния профессиональными рисками на предприятиях АПК. Выделены типологические группы показателей, определены их ранговые различия в зависимости от частоты использования. Проведён анализ воздействия профессиональных рисков на </w:t>
      </w:r>
      <w:proofErr w:type="spellStart"/>
      <w:r w:rsidRPr="008E3379">
        <w:rPr>
          <w:rFonts w:ascii="Times New Roman" w:hAnsi="Times New Roman" w:cs="Times New Roman"/>
          <w:sz w:val="24"/>
          <w:szCs w:val="24"/>
        </w:rPr>
        <w:t>трансакционные</w:t>
      </w:r>
      <w:proofErr w:type="spellEnd"/>
      <w:r w:rsidRPr="008E3379">
        <w:rPr>
          <w:rFonts w:ascii="Times New Roman" w:hAnsi="Times New Roman" w:cs="Times New Roman"/>
          <w:sz w:val="24"/>
          <w:szCs w:val="24"/>
        </w:rPr>
        <w:t xml:space="preserve"> издержки и конкурентные преимущества предприятий АПК. </w:t>
      </w:r>
    </w:p>
    <w:p w:rsidR="0089749F" w:rsidRPr="008E3379" w:rsidRDefault="0089749F" w:rsidP="0002577C">
      <w:pPr>
        <w:spacing w:after="0" w:line="240" w:lineRule="auto"/>
        <w:rPr>
          <w:rFonts w:ascii="Times New Roman" w:hAnsi="Times New Roman" w:cs="Times New Roman"/>
          <w:sz w:val="24"/>
          <w:szCs w:val="24"/>
        </w:rPr>
      </w:pPr>
    </w:p>
    <w:p w:rsidR="0045149D" w:rsidRPr="008E3379" w:rsidRDefault="0045149D" w:rsidP="0002577C">
      <w:pPr>
        <w:spacing w:after="0" w:line="240" w:lineRule="auto"/>
        <w:rPr>
          <w:rFonts w:ascii="Times New Roman" w:hAnsi="Times New Roman" w:cs="Times New Roman"/>
          <w:sz w:val="24"/>
          <w:szCs w:val="24"/>
        </w:rPr>
      </w:pPr>
      <w:r w:rsidRPr="008E3379">
        <w:rPr>
          <w:rFonts w:ascii="Times New Roman" w:hAnsi="Times New Roman" w:cs="Times New Roman"/>
          <w:b/>
          <w:sz w:val="24"/>
          <w:szCs w:val="24"/>
        </w:rPr>
        <w:t>Ключевые слова</w:t>
      </w:r>
      <w:r w:rsidRPr="008E3379">
        <w:rPr>
          <w:rFonts w:ascii="Times New Roman" w:hAnsi="Times New Roman" w:cs="Times New Roman"/>
          <w:sz w:val="24"/>
          <w:szCs w:val="24"/>
        </w:rPr>
        <w:t>: профессиональный риск, условия труда, система управления</w:t>
      </w:r>
      <w:r w:rsidR="0089749F" w:rsidRPr="008E3379">
        <w:rPr>
          <w:rFonts w:ascii="Times New Roman" w:hAnsi="Times New Roman" w:cs="Times New Roman"/>
          <w:sz w:val="24"/>
          <w:szCs w:val="24"/>
        </w:rPr>
        <w:br/>
      </w:r>
      <w:r w:rsidRPr="008E3379">
        <w:rPr>
          <w:rFonts w:ascii="Times New Roman" w:hAnsi="Times New Roman" w:cs="Times New Roman"/>
          <w:sz w:val="24"/>
          <w:szCs w:val="24"/>
        </w:rPr>
        <w:t>профессиональными рисками, методы оценки профессиональных рисков.</w:t>
      </w:r>
    </w:p>
    <w:p w:rsidR="00D96ED1" w:rsidRPr="008E3379" w:rsidRDefault="00D96ED1" w:rsidP="0002577C">
      <w:pPr>
        <w:spacing w:after="0" w:line="240" w:lineRule="auto"/>
        <w:rPr>
          <w:rFonts w:ascii="Times New Roman" w:hAnsi="Times New Roman" w:cs="Times New Roman"/>
          <w:sz w:val="24"/>
          <w:szCs w:val="24"/>
        </w:rPr>
      </w:pPr>
    </w:p>
    <w:p w:rsidR="00D96ED1" w:rsidRPr="008E3379" w:rsidRDefault="00D96ED1" w:rsidP="0002577C">
      <w:pPr>
        <w:spacing w:after="0" w:line="240" w:lineRule="auto"/>
        <w:rPr>
          <w:rFonts w:ascii="Times New Roman" w:hAnsi="Times New Roman" w:cs="Times New Roman"/>
          <w:b/>
          <w:sz w:val="24"/>
          <w:szCs w:val="24"/>
        </w:rPr>
      </w:pPr>
      <w:r w:rsidRPr="008E3379">
        <w:rPr>
          <w:rFonts w:ascii="Times New Roman" w:hAnsi="Times New Roman" w:cs="Times New Roman"/>
          <w:b/>
          <w:sz w:val="24"/>
          <w:szCs w:val="24"/>
        </w:rPr>
        <w:t>Скрининг здоровья работающих с использованием компьютерных технологий</w:t>
      </w:r>
    </w:p>
    <w:p w:rsidR="0045149D" w:rsidRPr="008E3379" w:rsidRDefault="0045149D" w:rsidP="0002577C">
      <w:pPr>
        <w:spacing w:after="0" w:line="240" w:lineRule="auto"/>
        <w:rPr>
          <w:rFonts w:ascii="Times New Roman" w:hAnsi="Times New Roman" w:cs="Times New Roman"/>
          <w:sz w:val="24"/>
          <w:szCs w:val="24"/>
        </w:rPr>
      </w:pPr>
    </w:p>
    <w:p w:rsidR="0045149D" w:rsidRPr="008E3379" w:rsidRDefault="0045149D" w:rsidP="0002577C">
      <w:pPr>
        <w:spacing w:after="0" w:line="240" w:lineRule="auto"/>
        <w:rPr>
          <w:rFonts w:ascii="Times New Roman" w:hAnsi="Times New Roman" w:cs="Times New Roman"/>
          <w:sz w:val="24"/>
          <w:szCs w:val="24"/>
        </w:rPr>
      </w:pPr>
      <w:r w:rsidRPr="008E3379">
        <w:rPr>
          <w:rFonts w:ascii="Times New Roman" w:hAnsi="Times New Roman" w:cs="Times New Roman"/>
          <w:sz w:val="24"/>
          <w:szCs w:val="24"/>
        </w:rPr>
        <w:t>ШЕПАРЕВ А. А.,</w:t>
      </w:r>
    </w:p>
    <w:p w:rsidR="0045149D" w:rsidRPr="008E3379" w:rsidRDefault="0045149D" w:rsidP="0002577C">
      <w:pPr>
        <w:spacing w:after="0" w:line="240" w:lineRule="auto"/>
        <w:rPr>
          <w:rFonts w:ascii="Times New Roman" w:hAnsi="Times New Roman" w:cs="Times New Roman"/>
          <w:sz w:val="24"/>
          <w:szCs w:val="24"/>
        </w:rPr>
      </w:pPr>
      <w:proofErr w:type="gramStart"/>
      <w:r w:rsidRPr="008E3379">
        <w:rPr>
          <w:rFonts w:ascii="Times New Roman" w:hAnsi="Times New Roman" w:cs="Times New Roman"/>
          <w:sz w:val="24"/>
          <w:szCs w:val="24"/>
        </w:rPr>
        <w:t>заведующий</w:t>
      </w:r>
      <w:proofErr w:type="gramEnd"/>
      <w:r w:rsidRPr="008E3379">
        <w:rPr>
          <w:rFonts w:ascii="Times New Roman" w:hAnsi="Times New Roman" w:cs="Times New Roman"/>
          <w:sz w:val="24"/>
          <w:szCs w:val="24"/>
        </w:rPr>
        <w:t xml:space="preserve"> кафедрой ТГМУ, д-р мед. наук, профессор, г. Владивосток,</w:t>
      </w:r>
    </w:p>
    <w:p w:rsidR="0045149D" w:rsidRPr="008E3379" w:rsidRDefault="0045149D" w:rsidP="0002577C">
      <w:pPr>
        <w:spacing w:after="0" w:line="240" w:lineRule="auto"/>
        <w:rPr>
          <w:rFonts w:ascii="Times New Roman" w:hAnsi="Times New Roman" w:cs="Times New Roman"/>
          <w:sz w:val="24"/>
          <w:szCs w:val="24"/>
        </w:rPr>
      </w:pPr>
      <w:r w:rsidRPr="008E3379">
        <w:rPr>
          <w:rFonts w:ascii="Times New Roman" w:hAnsi="Times New Roman" w:cs="Times New Roman"/>
          <w:sz w:val="24"/>
          <w:szCs w:val="24"/>
        </w:rPr>
        <w:t>МЕРКУЛОВА Г. А.,</w:t>
      </w:r>
    </w:p>
    <w:p w:rsidR="0045149D" w:rsidRPr="008E3379" w:rsidRDefault="0045149D" w:rsidP="0002577C">
      <w:pPr>
        <w:spacing w:after="0" w:line="240" w:lineRule="auto"/>
        <w:rPr>
          <w:rFonts w:ascii="Times New Roman" w:hAnsi="Times New Roman" w:cs="Times New Roman"/>
          <w:sz w:val="24"/>
          <w:szCs w:val="24"/>
        </w:rPr>
      </w:pPr>
      <w:proofErr w:type="gramStart"/>
      <w:r w:rsidRPr="008E3379">
        <w:rPr>
          <w:rFonts w:ascii="Times New Roman" w:hAnsi="Times New Roman" w:cs="Times New Roman"/>
          <w:sz w:val="24"/>
          <w:szCs w:val="24"/>
        </w:rPr>
        <w:lastRenderedPageBreak/>
        <w:t>научный</w:t>
      </w:r>
      <w:proofErr w:type="gramEnd"/>
      <w:r w:rsidRPr="008E3379">
        <w:rPr>
          <w:rFonts w:ascii="Times New Roman" w:hAnsi="Times New Roman" w:cs="Times New Roman"/>
          <w:sz w:val="24"/>
          <w:szCs w:val="24"/>
        </w:rPr>
        <w:t xml:space="preserve"> сотрудник НИЦ «Арктика» ДВО РАН,</w:t>
      </w:r>
    </w:p>
    <w:p w:rsidR="0045149D" w:rsidRPr="008E3379" w:rsidRDefault="0045149D" w:rsidP="0002577C">
      <w:pPr>
        <w:spacing w:after="0" w:line="240" w:lineRule="auto"/>
        <w:rPr>
          <w:rFonts w:ascii="Times New Roman" w:hAnsi="Times New Roman" w:cs="Times New Roman"/>
          <w:sz w:val="24"/>
          <w:szCs w:val="24"/>
        </w:rPr>
      </w:pPr>
      <w:r w:rsidRPr="008E3379">
        <w:rPr>
          <w:rFonts w:ascii="Times New Roman" w:hAnsi="Times New Roman" w:cs="Times New Roman"/>
          <w:sz w:val="24"/>
          <w:szCs w:val="24"/>
        </w:rPr>
        <w:t>канд. мед</w:t>
      </w:r>
      <w:proofErr w:type="gramStart"/>
      <w:r w:rsidRPr="008E3379">
        <w:rPr>
          <w:rFonts w:ascii="Times New Roman" w:hAnsi="Times New Roman" w:cs="Times New Roman"/>
          <w:sz w:val="24"/>
          <w:szCs w:val="24"/>
        </w:rPr>
        <w:t>. наук</w:t>
      </w:r>
      <w:proofErr w:type="gramEnd"/>
      <w:r w:rsidRPr="008E3379">
        <w:rPr>
          <w:rFonts w:ascii="Times New Roman" w:hAnsi="Times New Roman" w:cs="Times New Roman"/>
          <w:sz w:val="24"/>
          <w:szCs w:val="24"/>
        </w:rPr>
        <w:t>, г. Магадан,</w:t>
      </w:r>
    </w:p>
    <w:p w:rsidR="0045149D" w:rsidRPr="008E3379" w:rsidRDefault="0045149D" w:rsidP="0002577C">
      <w:pPr>
        <w:spacing w:after="0" w:line="240" w:lineRule="auto"/>
        <w:rPr>
          <w:rFonts w:ascii="Times New Roman" w:hAnsi="Times New Roman" w:cs="Times New Roman"/>
          <w:sz w:val="24"/>
          <w:szCs w:val="24"/>
        </w:rPr>
      </w:pPr>
      <w:r w:rsidRPr="008E3379">
        <w:rPr>
          <w:rFonts w:ascii="Times New Roman" w:hAnsi="Times New Roman" w:cs="Times New Roman"/>
          <w:sz w:val="24"/>
          <w:szCs w:val="24"/>
        </w:rPr>
        <w:t>ПОТАПЕНКО А. А.,</w:t>
      </w:r>
    </w:p>
    <w:p w:rsidR="0045149D" w:rsidRPr="008E3379" w:rsidRDefault="0045149D" w:rsidP="0002577C">
      <w:pPr>
        <w:spacing w:after="0" w:line="240" w:lineRule="auto"/>
        <w:rPr>
          <w:rFonts w:ascii="Times New Roman" w:hAnsi="Times New Roman" w:cs="Times New Roman"/>
          <w:sz w:val="24"/>
          <w:szCs w:val="24"/>
        </w:rPr>
      </w:pPr>
      <w:r w:rsidRPr="008E3379">
        <w:rPr>
          <w:rFonts w:ascii="Times New Roman" w:hAnsi="Times New Roman" w:cs="Times New Roman"/>
          <w:sz w:val="24"/>
          <w:szCs w:val="24"/>
        </w:rPr>
        <w:t>НИИ медицины труда РАМН, д-р мед</w:t>
      </w:r>
      <w:proofErr w:type="gramStart"/>
      <w:r w:rsidRPr="008E3379">
        <w:rPr>
          <w:rFonts w:ascii="Times New Roman" w:hAnsi="Times New Roman" w:cs="Times New Roman"/>
          <w:sz w:val="24"/>
          <w:szCs w:val="24"/>
        </w:rPr>
        <w:t>. наук</w:t>
      </w:r>
      <w:proofErr w:type="gramEnd"/>
      <w:r w:rsidRPr="008E3379">
        <w:rPr>
          <w:rFonts w:ascii="Times New Roman" w:hAnsi="Times New Roman" w:cs="Times New Roman"/>
          <w:sz w:val="24"/>
          <w:szCs w:val="24"/>
        </w:rPr>
        <w:t>, г. Москва</w:t>
      </w:r>
    </w:p>
    <w:p w:rsidR="0045149D" w:rsidRPr="008E3379" w:rsidRDefault="0045149D" w:rsidP="0002577C">
      <w:pPr>
        <w:spacing w:after="0" w:line="240" w:lineRule="auto"/>
        <w:rPr>
          <w:rFonts w:ascii="Times New Roman" w:hAnsi="Times New Roman" w:cs="Times New Roman"/>
          <w:sz w:val="24"/>
          <w:szCs w:val="24"/>
        </w:rPr>
      </w:pPr>
    </w:p>
    <w:p w:rsidR="00B151C9" w:rsidRPr="008E3379" w:rsidRDefault="00B151C9" w:rsidP="00B151C9">
      <w:pPr>
        <w:spacing w:after="0" w:line="240" w:lineRule="auto"/>
        <w:rPr>
          <w:rFonts w:ascii="Times New Roman" w:hAnsi="Times New Roman" w:cs="Times New Roman"/>
          <w:b/>
          <w:sz w:val="24"/>
          <w:szCs w:val="24"/>
        </w:rPr>
      </w:pPr>
      <w:r w:rsidRPr="008E3379">
        <w:rPr>
          <w:rFonts w:ascii="Times New Roman" w:hAnsi="Times New Roman" w:cs="Times New Roman"/>
          <w:b/>
          <w:sz w:val="24"/>
          <w:szCs w:val="24"/>
        </w:rPr>
        <w:t>Аннотация</w:t>
      </w:r>
    </w:p>
    <w:p w:rsidR="00D96ED1" w:rsidRPr="008E3379" w:rsidRDefault="00D96ED1" w:rsidP="0002577C">
      <w:pPr>
        <w:spacing w:after="0" w:line="240" w:lineRule="auto"/>
        <w:rPr>
          <w:rFonts w:ascii="Times New Roman" w:hAnsi="Times New Roman" w:cs="Times New Roman"/>
          <w:sz w:val="24"/>
          <w:szCs w:val="24"/>
        </w:rPr>
      </w:pPr>
      <w:r w:rsidRPr="008E3379">
        <w:rPr>
          <w:rFonts w:ascii="Times New Roman" w:hAnsi="Times New Roman" w:cs="Times New Roman"/>
          <w:sz w:val="24"/>
          <w:szCs w:val="24"/>
        </w:rPr>
        <w:t xml:space="preserve">В статье представлены результаты исследований прогностического значения выделенных критериев с использованием диагностического комплекса ДгКТД-01 при диагностике </w:t>
      </w:r>
      <w:proofErr w:type="spellStart"/>
      <w:r w:rsidRPr="008E3379">
        <w:rPr>
          <w:rFonts w:ascii="Times New Roman" w:hAnsi="Times New Roman" w:cs="Times New Roman"/>
          <w:sz w:val="24"/>
          <w:szCs w:val="24"/>
        </w:rPr>
        <w:t>донозологических</w:t>
      </w:r>
      <w:proofErr w:type="spellEnd"/>
      <w:r w:rsidRPr="008E3379">
        <w:rPr>
          <w:rFonts w:ascii="Times New Roman" w:hAnsi="Times New Roman" w:cs="Times New Roman"/>
          <w:sz w:val="24"/>
          <w:szCs w:val="24"/>
        </w:rPr>
        <w:t xml:space="preserve"> и </w:t>
      </w:r>
      <w:proofErr w:type="spellStart"/>
      <w:r w:rsidRPr="008E3379">
        <w:rPr>
          <w:rFonts w:ascii="Times New Roman" w:hAnsi="Times New Roman" w:cs="Times New Roman"/>
          <w:sz w:val="24"/>
          <w:szCs w:val="24"/>
        </w:rPr>
        <w:t>преморбидных</w:t>
      </w:r>
      <w:proofErr w:type="spellEnd"/>
      <w:r w:rsidRPr="008E3379">
        <w:rPr>
          <w:rFonts w:ascii="Times New Roman" w:hAnsi="Times New Roman" w:cs="Times New Roman"/>
          <w:sz w:val="24"/>
          <w:szCs w:val="24"/>
        </w:rPr>
        <w:t xml:space="preserve"> состояний, что позволило обозначить круг лиц повышенного «риска» развития формирующейся патологии, выделения минимального срока развития профессионально обусловленных заболеваний. Полученные результаты являются основанием для продолжения работы по дальнейшему изучению и усовершенствованию технологии с применением диагностического комплекса ДгКТД-01 при проведении профилактических медицинских осмотров, диспансеризации, диспансерном наблюдении.</w:t>
      </w:r>
    </w:p>
    <w:p w:rsidR="0045149D" w:rsidRPr="008E3379" w:rsidRDefault="0045149D" w:rsidP="0002577C">
      <w:pPr>
        <w:spacing w:after="0" w:line="240" w:lineRule="auto"/>
        <w:rPr>
          <w:rFonts w:ascii="Times New Roman" w:hAnsi="Times New Roman" w:cs="Times New Roman"/>
          <w:sz w:val="24"/>
          <w:szCs w:val="24"/>
        </w:rPr>
      </w:pPr>
    </w:p>
    <w:p w:rsidR="00D96ED1" w:rsidRPr="008E3379" w:rsidRDefault="00D96ED1" w:rsidP="0002577C">
      <w:pPr>
        <w:spacing w:after="0" w:line="240" w:lineRule="auto"/>
        <w:rPr>
          <w:rFonts w:ascii="Times New Roman" w:hAnsi="Times New Roman" w:cs="Times New Roman"/>
          <w:sz w:val="24"/>
          <w:szCs w:val="24"/>
        </w:rPr>
      </w:pPr>
      <w:r w:rsidRPr="008E3379">
        <w:rPr>
          <w:rFonts w:ascii="Times New Roman" w:hAnsi="Times New Roman" w:cs="Times New Roman"/>
          <w:b/>
          <w:sz w:val="24"/>
          <w:szCs w:val="24"/>
        </w:rPr>
        <w:t>Ключевые слова</w:t>
      </w:r>
      <w:r w:rsidRPr="008E3379">
        <w:rPr>
          <w:rFonts w:ascii="Times New Roman" w:hAnsi="Times New Roman" w:cs="Times New Roman"/>
          <w:sz w:val="24"/>
          <w:szCs w:val="24"/>
        </w:rPr>
        <w:t>: здоровье, компьютерные технологии, ранняя диагностика, диспансеризация, профилактика.</w:t>
      </w:r>
    </w:p>
    <w:p w:rsidR="00D96ED1" w:rsidRPr="008E3379" w:rsidRDefault="00D96ED1" w:rsidP="0002577C">
      <w:pPr>
        <w:spacing w:after="0" w:line="240" w:lineRule="auto"/>
        <w:rPr>
          <w:rFonts w:ascii="Times New Roman" w:hAnsi="Times New Roman" w:cs="Times New Roman"/>
          <w:sz w:val="24"/>
          <w:szCs w:val="24"/>
        </w:rPr>
      </w:pPr>
    </w:p>
    <w:p w:rsidR="00D96ED1" w:rsidRPr="008E3379" w:rsidRDefault="00D96ED1" w:rsidP="0002577C">
      <w:pPr>
        <w:spacing w:after="0" w:line="240" w:lineRule="auto"/>
        <w:rPr>
          <w:rFonts w:ascii="Times New Roman" w:hAnsi="Times New Roman" w:cs="Times New Roman"/>
          <w:b/>
          <w:sz w:val="24"/>
          <w:szCs w:val="24"/>
        </w:rPr>
      </w:pPr>
      <w:r w:rsidRPr="008E3379">
        <w:rPr>
          <w:rFonts w:ascii="Times New Roman" w:hAnsi="Times New Roman" w:cs="Times New Roman"/>
          <w:b/>
          <w:sz w:val="24"/>
          <w:szCs w:val="24"/>
        </w:rPr>
        <w:t>О проекте правил по охране труда при эксплуатации газового хозяйства организаций</w:t>
      </w:r>
    </w:p>
    <w:p w:rsidR="0089749F" w:rsidRPr="008E3379" w:rsidRDefault="0089749F" w:rsidP="0002577C">
      <w:pPr>
        <w:spacing w:after="0" w:line="240" w:lineRule="auto"/>
        <w:rPr>
          <w:rFonts w:ascii="Times New Roman" w:hAnsi="Times New Roman" w:cs="Times New Roman"/>
          <w:sz w:val="24"/>
          <w:szCs w:val="24"/>
        </w:rPr>
      </w:pPr>
    </w:p>
    <w:p w:rsidR="0045149D" w:rsidRPr="008E3379" w:rsidRDefault="0045149D" w:rsidP="0002577C">
      <w:pPr>
        <w:spacing w:after="0" w:line="240" w:lineRule="auto"/>
        <w:rPr>
          <w:rFonts w:ascii="Times New Roman" w:hAnsi="Times New Roman" w:cs="Times New Roman"/>
          <w:sz w:val="24"/>
          <w:szCs w:val="24"/>
        </w:rPr>
      </w:pPr>
      <w:r w:rsidRPr="008E3379">
        <w:rPr>
          <w:rFonts w:ascii="Times New Roman" w:hAnsi="Times New Roman" w:cs="Times New Roman"/>
          <w:b/>
          <w:sz w:val="24"/>
          <w:szCs w:val="24"/>
        </w:rPr>
        <w:t>РУМЯНЦЕВА А.В</w:t>
      </w:r>
      <w:r w:rsidRPr="008E3379">
        <w:rPr>
          <w:rFonts w:ascii="Times New Roman" w:hAnsi="Times New Roman" w:cs="Times New Roman"/>
          <w:sz w:val="24"/>
          <w:szCs w:val="24"/>
        </w:rPr>
        <w:t>.,</w:t>
      </w:r>
      <w:r w:rsidR="0089749F" w:rsidRPr="008E3379">
        <w:rPr>
          <w:rFonts w:ascii="Times New Roman" w:hAnsi="Times New Roman" w:cs="Times New Roman"/>
          <w:sz w:val="24"/>
          <w:szCs w:val="24"/>
        </w:rPr>
        <w:t xml:space="preserve"> </w:t>
      </w:r>
      <w:r w:rsidRPr="008E3379">
        <w:rPr>
          <w:rFonts w:ascii="Times New Roman" w:hAnsi="Times New Roman" w:cs="Times New Roman"/>
          <w:sz w:val="24"/>
          <w:szCs w:val="24"/>
        </w:rPr>
        <w:t xml:space="preserve">старший научный сотрудник </w:t>
      </w:r>
      <w:proofErr w:type="spellStart"/>
      <w:r w:rsidRPr="008E3379">
        <w:rPr>
          <w:rFonts w:ascii="Times New Roman" w:hAnsi="Times New Roman" w:cs="Times New Roman"/>
          <w:sz w:val="24"/>
          <w:szCs w:val="24"/>
        </w:rPr>
        <w:t>УрМФ</w:t>
      </w:r>
      <w:proofErr w:type="spellEnd"/>
      <w:r w:rsidRPr="008E3379">
        <w:rPr>
          <w:rFonts w:ascii="Times New Roman" w:hAnsi="Times New Roman" w:cs="Times New Roman"/>
          <w:sz w:val="24"/>
          <w:szCs w:val="24"/>
        </w:rPr>
        <w:t xml:space="preserve"> ФГБУ «ВНИИ труда» Минтруда России, канд. </w:t>
      </w:r>
      <w:proofErr w:type="spellStart"/>
      <w:r w:rsidRPr="008E3379">
        <w:rPr>
          <w:rFonts w:ascii="Times New Roman" w:hAnsi="Times New Roman" w:cs="Times New Roman"/>
          <w:sz w:val="24"/>
          <w:szCs w:val="24"/>
        </w:rPr>
        <w:t>экон</w:t>
      </w:r>
      <w:proofErr w:type="spellEnd"/>
      <w:proofErr w:type="gramStart"/>
      <w:r w:rsidRPr="008E3379">
        <w:rPr>
          <w:rFonts w:ascii="Times New Roman" w:hAnsi="Times New Roman" w:cs="Times New Roman"/>
          <w:sz w:val="24"/>
          <w:szCs w:val="24"/>
        </w:rPr>
        <w:t>. наук</w:t>
      </w:r>
      <w:proofErr w:type="gramEnd"/>
      <w:r w:rsidRPr="008E3379">
        <w:rPr>
          <w:rFonts w:ascii="Times New Roman" w:hAnsi="Times New Roman" w:cs="Times New Roman"/>
          <w:sz w:val="24"/>
          <w:szCs w:val="24"/>
        </w:rPr>
        <w:t>, доцент, г. Екатеринбург</w:t>
      </w:r>
    </w:p>
    <w:p w:rsidR="00B151C9" w:rsidRPr="008E3379" w:rsidRDefault="00B151C9" w:rsidP="00B151C9">
      <w:pPr>
        <w:spacing w:after="0" w:line="240" w:lineRule="auto"/>
        <w:rPr>
          <w:rFonts w:ascii="Times New Roman" w:hAnsi="Times New Roman" w:cs="Times New Roman"/>
          <w:b/>
          <w:sz w:val="24"/>
          <w:szCs w:val="24"/>
        </w:rPr>
      </w:pPr>
    </w:p>
    <w:p w:rsidR="00B151C9" w:rsidRPr="008E3379" w:rsidRDefault="00B151C9" w:rsidP="00B151C9">
      <w:pPr>
        <w:spacing w:after="0" w:line="240" w:lineRule="auto"/>
        <w:rPr>
          <w:rFonts w:ascii="Times New Roman" w:hAnsi="Times New Roman" w:cs="Times New Roman"/>
          <w:b/>
          <w:sz w:val="24"/>
          <w:szCs w:val="24"/>
        </w:rPr>
      </w:pPr>
      <w:r w:rsidRPr="008E3379">
        <w:rPr>
          <w:rFonts w:ascii="Times New Roman" w:hAnsi="Times New Roman" w:cs="Times New Roman"/>
          <w:b/>
          <w:sz w:val="24"/>
          <w:szCs w:val="24"/>
        </w:rPr>
        <w:t>Аннотация</w:t>
      </w:r>
    </w:p>
    <w:p w:rsidR="00D96ED1" w:rsidRPr="008E3379" w:rsidRDefault="00D96ED1" w:rsidP="0002577C">
      <w:pPr>
        <w:spacing w:after="0" w:line="240" w:lineRule="auto"/>
        <w:rPr>
          <w:rFonts w:ascii="Times New Roman" w:hAnsi="Times New Roman" w:cs="Times New Roman"/>
          <w:sz w:val="24"/>
          <w:szCs w:val="24"/>
        </w:rPr>
      </w:pPr>
      <w:r w:rsidRPr="008E3379">
        <w:rPr>
          <w:rFonts w:ascii="Times New Roman" w:hAnsi="Times New Roman" w:cs="Times New Roman"/>
          <w:sz w:val="24"/>
          <w:szCs w:val="24"/>
        </w:rPr>
        <w:t xml:space="preserve">В статье приводятся результаты исследования состояния условий труда работников при эксплуатации газового хозяйства организаций. Проанализированы основные причины и виды производственного травматизма и профессиональной заболеваемости </w:t>
      </w:r>
      <w:r w:rsidR="0089749F" w:rsidRPr="008E3379">
        <w:rPr>
          <w:rFonts w:ascii="Times New Roman" w:hAnsi="Times New Roman" w:cs="Times New Roman"/>
          <w:sz w:val="24"/>
          <w:szCs w:val="24"/>
        </w:rPr>
        <w:t>работ</w:t>
      </w:r>
      <w:r w:rsidRPr="008E3379">
        <w:rPr>
          <w:rFonts w:ascii="Times New Roman" w:hAnsi="Times New Roman" w:cs="Times New Roman"/>
          <w:sz w:val="24"/>
          <w:szCs w:val="24"/>
        </w:rPr>
        <w:t xml:space="preserve">ников. На основе комплексного анализа действующих отечественных и зарубежных </w:t>
      </w:r>
      <w:r w:rsidR="0089749F" w:rsidRPr="008E3379">
        <w:rPr>
          <w:rFonts w:ascii="Times New Roman" w:hAnsi="Times New Roman" w:cs="Times New Roman"/>
          <w:sz w:val="24"/>
          <w:szCs w:val="24"/>
        </w:rPr>
        <w:t>нор</w:t>
      </w:r>
      <w:r w:rsidRPr="008E3379">
        <w:rPr>
          <w:rFonts w:ascii="Times New Roman" w:hAnsi="Times New Roman" w:cs="Times New Roman"/>
          <w:sz w:val="24"/>
          <w:szCs w:val="24"/>
        </w:rPr>
        <w:t>мативных правовых актов сформирован подход к совершенствованию государственных нормативных требований охраны труда и предложены рекомендации и проект Правил по охране труда при эксплуатации газового хозяйства организаций.</w:t>
      </w:r>
    </w:p>
    <w:p w:rsidR="0089749F" w:rsidRPr="008E3379" w:rsidRDefault="0089749F" w:rsidP="0002577C">
      <w:pPr>
        <w:spacing w:after="0" w:line="240" w:lineRule="auto"/>
        <w:rPr>
          <w:rFonts w:ascii="Times New Roman" w:hAnsi="Times New Roman" w:cs="Times New Roman"/>
          <w:sz w:val="24"/>
          <w:szCs w:val="24"/>
        </w:rPr>
      </w:pPr>
    </w:p>
    <w:p w:rsidR="00D96ED1" w:rsidRPr="008E3379" w:rsidRDefault="00D96ED1" w:rsidP="0002577C">
      <w:pPr>
        <w:spacing w:after="0" w:line="240" w:lineRule="auto"/>
        <w:rPr>
          <w:rFonts w:ascii="Times New Roman" w:hAnsi="Times New Roman" w:cs="Times New Roman"/>
          <w:sz w:val="24"/>
          <w:szCs w:val="24"/>
        </w:rPr>
      </w:pPr>
      <w:r w:rsidRPr="008E3379">
        <w:rPr>
          <w:rFonts w:ascii="Times New Roman" w:hAnsi="Times New Roman" w:cs="Times New Roman"/>
          <w:b/>
          <w:sz w:val="24"/>
          <w:szCs w:val="24"/>
        </w:rPr>
        <w:t>Ключевые слова</w:t>
      </w:r>
      <w:r w:rsidRPr="008E3379">
        <w:rPr>
          <w:rFonts w:ascii="Times New Roman" w:hAnsi="Times New Roman" w:cs="Times New Roman"/>
          <w:sz w:val="24"/>
          <w:szCs w:val="24"/>
        </w:rPr>
        <w:t xml:space="preserve">: охрана труда, Правила по охране труда, газовое хозяйство, </w:t>
      </w:r>
      <w:proofErr w:type="spellStart"/>
      <w:proofErr w:type="gramStart"/>
      <w:r w:rsidRPr="008E3379">
        <w:rPr>
          <w:rFonts w:ascii="Times New Roman" w:hAnsi="Times New Roman" w:cs="Times New Roman"/>
          <w:sz w:val="24"/>
          <w:szCs w:val="24"/>
        </w:rPr>
        <w:t>произ</w:t>
      </w:r>
      <w:proofErr w:type="spellEnd"/>
      <w:r w:rsidRPr="008E3379">
        <w:rPr>
          <w:rFonts w:ascii="Times New Roman" w:hAnsi="Times New Roman" w:cs="Times New Roman"/>
          <w:sz w:val="24"/>
          <w:szCs w:val="24"/>
        </w:rPr>
        <w:t xml:space="preserve">- </w:t>
      </w:r>
      <w:proofErr w:type="spellStart"/>
      <w:r w:rsidRPr="008E3379">
        <w:rPr>
          <w:rFonts w:ascii="Times New Roman" w:hAnsi="Times New Roman" w:cs="Times New Roman"/>
          <w:sz w:val="24"/>
          <w:szCs w:val="24"/>
        </w:rPr>
        <w:t>водственный</w:t>
      </w:r>
      <w:proofErr w:type="spellEnd"/>
      <w:proofErr w:type="gramEnd"/>
      <w:r w:rsidRPr="008E3379">
        <w:rPr>
          <w:rFonts w:ascii="Times New Roman" w:hAnsi="Times New Roman" w:cs="Times New Roman"/>
          <w:sz w:val="24"/>
          <w:szCs w:val="24"/>
        </w:rPr>
        <w:t xml:space="preserve"> травматизм, профессиональная заболеваемость, условия труда работников</w:t>
      </w:r>
    </w:p>
    <w:p w:rsidR="00D96ED1" w:rsidRPr="008E3379" w:rsidRDefault="00D96ED1" w:rsidP="0002577C">
      <w:pPr>
        <w:spacing w:after="0" w:line="240" w:lineRule="auto"/>
        <w:rPr>
          <w:rFonts w:ascii="Times New Roman" w:hAnsi="Times New Roman" w:cs="Times New Roman"/>
          <w:sz w:val="24"/>
          <w:szCs w:val="24"/>
        </w:rPr>
      </w:pPr>
    </w:p>
    <w:p w:rsidR="00D96ED1" w:rsidRPr="008E3379" w:rsidRDefault="00D96ED1" w:rsidP="0002577C">
      <w:pPr>
        <w:spacing w:after="0" w:line="240" w:lineRule="auto"/>
        <w:rPr>
          <w:rFonts w:ascii="Times New Roman" w:hAnsi="Times New Roman" w:cs="Times New Roman"/>
          <w:sz w:val="24"/>
          <w:szCs w:val="24"/>
        </w:rPr>
      </w:pPr>
    </w:p>
    <w:p w:rsidR="0089749F" w:rsidRPr="008E3379" w:rsidRDefault="00D96ED1" w:rsidP="0002577C">
      <w:pPr>
        <w:spacing w:after="0" w:line="240" w:lineRule="auto"/>
        <w:rPr>
          <w:rFonts w:ascii="Times New Roman" w:hAnsi="Times New Roman" w:cs="Times New Roman"/>
          <w:b/>
          <w:sz w:val="24"/>
          <w:szCs w:val="24"/>
        </w:rPr>
      </w:pPr>
      <w:r w:rsidRPr="008E3379">
        <w:rPr>
          <w:rFonts w:ascii="Times New Roman" w:hAnsi="Times New Roman" w:cs="Times New Roman"/>
          <w:b/>
          <w:sz w:val="24"/>
          <w:szCs w:val="24"/>
        </w:rPr>
        <w:t>О роли специалистов в области безопасности и охраны труда</w:t>
      </w:r>
      <w:r w:rsidR="0046369A" w:rsidRPr="008E3379">
        <w:rPr>
          <w:rFonts w:ascii="Times New Roman" w:hAnsi="Times New Roman" w:cs="Times New Roman"/>
          <w:b/>
          <w:sz w:val="24"/>
          <w:szCs w:val="24"/>
        </w:rPr>
        <w:t xml:space="preserve"> </w:t>
      </w:r>
    </w:p>
    <w:p w:rsidR="00D96ED1" w:rsidRPr="008E3379" w:rsidRDefault="00D96ED1" w:rsidP="0002577C">
      <w:pPr>
        <w:spacing w:after="0" w:line="240" w:lineRule="auto"/>
        <w:rPr>
          <w:rFonts w:ascii="Times New Roman" w:hAnsi="Times New Roman" w:cs="Times New Roman"/>
          <w:b/>
          <w:sz w:val="24"/>
          <w:szCs w:val="24"/>
        </w:rPr>
      </w:pPr>
      <w:r w:rsidRPr="008E3379">
        <w:rPr>
          <w:rFonts w:ascii="Times New Roman" w:hAnsi="Times New Roman" w:cs="Times New Roman"/>
          <w:b/>
          <w:sz w:val="24"/>
          <w:szCs w:val="24"/>
        </w:rPr>
        <w:t>(</w:t>
      </w:r>
      <w:proofErr w:type="gramStart"/>
      <w:r w:rsidRPr="008E3379">
        <w:rPr>
          <w:rFonts w:ascii="Times New Roman" w:hAnsi="Times New Roman" w:cs="Times New Roman"/>
          <w:b/>
          <w:sz w:val="24"/>
          <w:szCs w:val="24"/>
        </w:rPr>
        <w:t>на</w:t>
      </w:r>
      <w:proofErr w:type="gramEnd"/>
      <w:r w:rsidRPr="008E3379">
        <w:rPr>
          <w:rFonts w:ascii="Times New Roman" w:hAnsi="Times New Roman" w:cs="Times New Roman"/>
          <w:b/>
          <w:sz w:val="24"/>
          <w:szCs w:val="24"/>
        </w:rPr>
        <w:t xml:space="preserve"> основании исследований, проведенных INSHPO. Продолжение)</w:t>
      </w:r>
    </w:p>
    <w:p w:rsidR="00D96ED1" w:rsidRPr="008E3379" w:rsidRDefault="00D96ED1" w:rsidP="0002577C">
      <w:pPr>
        <w:spacing w:after="0" w:line="240" w:lineRule="auto"/>
        <w:rPr>
          <w:rFonts w:ascii="Times New Roman" w:hAnsi="Times New Roman" w:cs="Times New Roman"/>
          <w:sz w:val="24"/>
          <w:szCs w:val="24"/>
        </w:rPr>
      </w:pPr>
    </w:p>
    <w:p w:rsidR="0089749F" w:rsidRPr="008E3379" w:rsidRDefault="0089749F" w:rsidP="0002577C">
      <w:pPr>
        <w:spacing w:after="0" w:line="240" w:lineRule="auto"/>
        <w:rPr>
          <w:rFonts w:ascii="Times New Roman" w:hAnsi="Times New Roman" w:cs="Times New Roman"/>
          <w:sz w:val="24"/>
          <w:szCs w:val="24"/>
        </w:rPr>
      </w:pPr>
      <w:r w:rsidRPr="008E3379">
        <w:rPr>
          <w:rFonts w:ascii="Times New Roman" w:hAnsi="Times New Roman" w:cs="Times New Roman"/>
          <w:sz w:val="24"/>
          <w:szCs w:val="24"/>
        </w:rPr>
        <w:t>НОВИКОВ Н.Н.,</w:t>
      </w:r>
    </w:p>
    <w:p w:rsidR="00D96ED1" w:rsidRPr="008E3379" w:rsidRDefault="0089749F" w:rsidP="0002577C">
      <w:pPr>
        <w:spacing w:after="0" w:line="240" w:lineRule="auto"/>
        <w:rPr>
          <w:rFonts w:ascii="Times New Roman" w:hAnsi="Times New Roman" w:cs="Times New Roman"/>
          <w:sz w:val="24"/>
          <w:szCs w:val="24"/>
        </w:rPr>
      </w:pPr>
      <w:proofErr w:type="gramStart"/>
      <w:r w:rsidRPr="008E3379">
        <w:rPr>
          <w:rFonts w:ascii="Times New Roman" w:hAnsi="Times New Roman" w:cs="Times New Roman"/>
          <w:sz w:val="24"/>
          <w:szCs w:val="24"/>
        </w:rPr>
        <w:t>генеральный</w:t>
      </w:r>
      <w:proofErr w:type="gramEnd"/>
      <w:r w:rsidRPr="008E3379">
        <w:rPr>
          <w:rFonts w:ascii="Times New Roman" w:hAnsi="Times New Roman" w:cs="Times New Roman"/>
          <w:sz w:val="24"/>
          <w:szCs w:val="24"/>
        </w:rPr>
        <w:t xml:space="preserve"> директор Национальной ассоциации центров охраны труда, д-р </w:t>
      </w:r>
      <w:proofErr w:type="spellStart"/>
      <w:r w:rsidRPr="008E3379">
        <w:rPr>
          <w:rFonts w:ascii="Times New Roman" w:hAnsi="Times New Roman" w:cs="Times New Roman"/>
          <w:sz w:val="24"/>
          <w:szCs w:val="24"/>
        </w:rPr>
        <w:t>техн</w:t>
      </w:r>
      <w:proofErr w:type="spellEnd"/>
      <w:r w:rsidRPr="008E3379">
        <w:rPr>
          <w:rFonts w:ascii="Times New Roman" w:hAnsi="Times New Roman" w:cs="Times New Roman"/>
          <w:sz w:val="24"/>
          <w:szCs w:val="24"/>
        </w:rPr>
        <w:t>. наук,  профессор, заслуженный деятель науки РФ</w:t>
      </w:r>
    </w:p>
    <w:p w:rsidR="00B151C9" w:rsidRPr="008E3379" w:rsidRDefault="00B151C9" w:rsidP="00B151C9">
      <w:pPr>
        <w:spacing w:after="0" w:line="240" w:lineRule="auto"/>
        <w:rPr>
          <w:rFonts w:ascii="Times New Roman" w:hAnsi="Times New Roman" w:cs="Times New Roman"/>
          <w:b/>
          <w:sz w:val="24"/>
          <w:szCs w:val="24"/>
        </w:rPr>
      </w:pPr>
    </w:p>
    <w:p w:rsidR="00B151C9" w:rsidRPr="008E3379" w:rsidRDefault="00B151C9" w:rsidP="00B151C9">
      <w:pPr>
        <w:spacing w:after="0" w:line="240" w:lineRule="auto"/>
        <w:rPr>
          <w:rFonts w:ascii="Times New Roman" w:hAnsi="Times New Roman" w:cs="Times New Roman"/>
          <w:b/>
          <w:sz w:val="24"/>
          <w:szCs w:val="24"/>
        </w:rPr>
      </w:pPr>
      <w:r w:rsidRPr="008E3379">
        <w:rPr>
          <w:rFonts w:ascii="Times New Roman" w:hAnsi="Times New Roman" w:cs="Times New Roman"/>
          <w:b/>
          <w:sz w:val="24"/>
          <w:szCs w:val="24"/>
        </w:rPr>
        <w:t>Аннотация</w:t>
      </w:r>
    </w:p>
    <w:p w:rsidR="0095095F" w:rsidRPr="008E3379" w:rsidRDefault="0095095F" w:rsidP="0002577C">
      <w:pPr>
        <w:pStyle w:val="a3"/>
        <w:ind w:left="0"/>
        <w:jc w:val="left"/>
        <w:rPr>
          <w:rFonts w:ascii="Times New Roman" w:hAnsi="Times New Roman" w:cs="Times New Roman"/>
          <w:lang w:val="ru-RU"/>
        </w:rPr>
      </w:pPr>
      <w:r w:rsidRPr="008E3379">
        <w:rPr>
          <w:rFonts w:ascii="Times New Roman" w:hAnsi="Times New Roman" w:cs="Times New Roman"/>
          <w:lang w:val="ru-RU"/>
        </w:rPr>
        <w:t xml:space="preserve">В статье рассматриваются результаты исследования, проведенного специалистами Международной Сети Практикующих Организаций в области безопасности и охраны </w:t>
      </w:r>
      <w:proofErr w:type="gramStart"/>
      <w:r w:rsidRPr="008E3379">
        <w:rPr>
          <w:rFonts w:ascii="Times New Roman" w:hAnsi="Times New Roman" w:cs="Times New Roman"/>
          <w:lang w:val="ru-RU"/>
        </w:rPr>
        <w:t>тру- да</w:t>
      </w:r>
      <w:proofErr w:type="gramEnd"/>
      <w:r w:rsidRPr="008E3379">
        <w:rPr>
          <w:rFonts w:ascii="Times New Roman" w:hAnsi="Times New Roman" w:cs="Times New Roman"/>
          <w:lang w:val="ru-RU"/>
        </w:rPr>
        <w:t xml:space="preserve"> (</w:t>
      </w:r>
      <w:r w:rsidRPr="008E3379">
        <w:rPr>
          <w:rFonts w:ascii="Times New Roman" w:hAnsi="Times New Roman" w:cs="Times New Roman"/>
        </w:rPr>
        <w:t>INSHPO</w:t>
      </w:r>
      <w:r w:rsidRPr="008E3379">
        <w:rPr>
          <w:rFonts w:ascii="Times New Roman" w:hAnsi="Times New Roman" w:cs="Times New Roman"/>
          <w:lang w:val="ru-RU"/>
        </w:rPr>
        <w:t xml:space="preserve">) о роли специалистов в области безопасности и охраны труда различных ор- </w:t>
      </w:r>
      <w:proofErr w:type="spellStart"/>
      <w:r w:rsidRPr="008E3379">
        <w:rPr>
          <w:rFonts w:ascii="Times New Roman" w:hAnsi="Times New Roman" w:cs="Times New Roman"/>
          <w:lang w:val="ru-RU"/>
        </w:rPr>
        <w:t>ганизаций</w:t>
      </w:r>
      <w:proofErr w:type="spellEnd"/>
      <w:r w:rsidRPr="008E3379">
        <w:rPr>
          <w:rFonts w:ascii="Times New Roman" w:hAnsi="Times New Roman" w:cs="Times New Roman"/>
          <w:lang w:val="ru-RU"/>
        </w:rPr>
        <w:t xml:space="preserve">. Представлена «ментальная модель», демонстрирующая тесную взаимосвязь между необходимостью получения знаний в шести обязательных областях, описываемых в матрице, и инновационным, гибким мышлением специалиста по охране труда, его </w:t>
      </w:r>
      <w:r w:rsidRPr="008E3379">
        <w:rPr>
          <w:rFonts w:ascii="Times New Roman" w:hAnsi="Times New Roman" w:cs="Times New Roman"/>
          <w:lang w:val="ru-RU"/>
        </w:rPr>
        <w:lastRenderedPageBreak/>
        <w:t>открытостью к новому, его высокопрофессиональным подходом к охране труда.</w:t>
      </w:r>
    </w:p>
    <w:p w:rsidR="00B151C9" w:rsidRPr="008E3379" w:rsidRDefault="00B151C9" w:rsidP="0002577C">
      <w:pPr>
        <w:pStyle w:val="a3"/>
        <w:ind w:left="0"/>
        <w:jc w:val="left"/>
        <w:rPr>
          <w:rFonts w:ascii="Times New Roman" w:hAnsi="Times New Roman" w:cs="Times New Roman"/>
          <w:b/>
          <w:lang w:val="ru-RU"/>
        </w:rPr>
      </w:pPr>
    </w:p>
    <w:p w:rsidR="0095095F" w:rsidRPr="008E3379" w:rsidRDefault="0095095F" w:rsidP="0002577C">
      <w:pPr>
        <w:pStyle w:val="a3"/>
        <w:ind w:left="0"/>
        <w:jc w:val="left"/>
        <w:rPr>
          <w:rFonts w:ascii="Times New Roman" w:hAnsi="Times New Roman" w:cs="Times New Roman"/>
          <w:lang w:val="ru-RU"/>
        </w:rPr>
      </w:pPr>
      <w:r w:rsidRPr="008E3379">
        <w:rPr>
          <w:rFonts w:ascii="Times New Roman" w:hAnsi="Times New Roman" w:cs="Times New Roman"/>
          <w:b/>
          <w:lang w:val="ru-RU"/>
        </w:rPr>
        <w:t xml:space="preserve">Ключевые слова: </w:t>
      </w:r>
      <w:r w:rsidRPr="008E3379">
        <w:rPr>
          <w:rFonts w:ascii="Times New Roman" w:hAnsi="Times New Roman" w:cs="Times New Roman"/>
          <w:lang w:val="ru-RU"/>
        </w:rPr>
        <w:t xml:space="preserve">знания, уровни, матрица знаний (категория знаний) навыки, </w:t>
      </w:r>
      <w:proofErr w:type="gramStart"/>
      <w:r w:rsidRPr="008E3379">
        <w:rPr>
          <w:rFonts w:ascii="Times New Roman" w:hAnsi="Times New Roman" w:cs="Times New Roman"/>
          <w:lang w:val="ru-RU"/>
        </w:rPr>
        <w:t xml:space="preserve">приме- </w:t>
      </w:r>
      <w:proofErr w:type="spellStart"/>
      <w:r w:rsidRPr="008E3379">
        <w:rPr>
          <w:rFonts w:ascii="Times New Roman" w:hAnsi="Times New Roman" w:cs="Times New Roman"/>
          <w:lang w:val="ru-RU"/>
        </w:rPr>
        <w:t>нение</w:t>
      </w:r>
      <w:proofErr w:type="spellEnd"/>
      <w:proofErr w:type="gramEnd"/>
      <w:r w:rsidRPr="008E3379">
        <w:rPr>
          <w:rFonts w:ascii="Times New Roman" w:hAnsi="Times New Roman" w:cs="Times New Roman"/>
          <w:lang w:val="ru-RU"/>
        </w:rPr>
        <w:t xml:space="preserve"> навыков, матрица навыков</w:t>
      </w:r>
    </w:p>
    <w:p w:rsidR="0002577C" w:rsidRPr="008E3379" w:rsidRDefault="0002577C" w:rsidP="0002577C">
      <w:pPr>
        <w:spacing w:after="0" w:line="240" w:lineRule="auto"/>
        <w:rPr>
          <w:rFonts w:ascii="Times New Roman" w:hAnsi="Times New Roman" w:cs="Times New Roman"/>
          <w:b/>
          <w:sz w:val="24"/>
          <w:szCs w:val="24"/>
        </w:rPr>
      </w:pPr>
    </w:p>
    <w:p w:rsidR="0002577C" w:rsidRPr="008E3379" w:rsidRDefault="0002577C" w:rsidP="0002577C">
      <w:pPr>
        <w:spacing w:after="0" w:line="240" w:lineRule="auto"/>
        <w:rPr>
          <w:rFonts w:ascii="Times New Roman" w:hAnsi="Times New Roman" w:cs="Times New Roman"/>
          <w:b/>
          <w:sz w:val="24"/>
          <w:szCs w:val="24"/>
        </w:rPr>
      </w:pPr>
    </w:p>
    <w:p w:rsidR="00BF503D" w:rsidRPr="008E3379" w:rsidRDefault="00BF503D" w:rsidP="0002577C">
      <w:pPr>
        <w:spacing w:after="0" w:line="240" w:lineRule="auto"/>
        <w:rPr>
          <w:rFonts w:ascii="Times New Roman" w:hAnsi="Times New Roman" w:cs="Times New Roman"/>
          <w:b/>
          <w:sz w:val="24"/>
          <w:szCs w:val="24"/>
        </w:rPr>
      </w:pPr>
      <w:r w:rsidRPr="008E3379">
        <w:rPr>
          <w:rFonts w:ascii="Times New Roman" w:hAnsi="Times New Roman" w:cs="Times New Roman"/>
          <w:b/>
          <w:sz w:val="24"/>
          <w:szCs w:val="24"/>
        </w:rPr>
        <w:t>Мотивация персонала к</w:t>
      </w:r>
      <w:r w:rsidR="001C0990" w:rsidRPr="008E3379">
        <w:rPr>
          <w:rFonts w:ascii="Times New Roman" w:hAnsi="Times New Roman" w:cs="Times New Roman"/>
          <w:b/>
          <w:sz w:val="24"/>
          <w:szCs w:val="24"/>
        </w:rPr>
        <w:t xml:space="preserve"> </w:t>
      </w:r>
      <w:r w:rsidRPr="008E3379">
        <w:rPr>
          <w:rFonts w:ascii="Times New Roman" w:hAnsi="Times New Roman" w:cs="Times New Roman"/>
          <w:b/>
          <w:sz w:val="24"/>
          <w:szCs w:val="24"/>
        </w:rPr>
        <w:t>безопасной</w:t>
      </w:r>
      <w:r w:rsidR="001C0990" w:rsidRPr="008E3379">
        <w:rPr>
          <w:rFonts w:ascii="Times New Roman" w:hAnsi="Times New Roman" w:cs="Times New Roman"/>
          <w:b/>
          <w:sz w:val="24"/>
          <w:szCs w:val="24"/>
        </w:rPr>
        <w:t xml:space="preserve"> </w:t>
      </w:r>
      <w:r w:rsidRPr="008E3379">
        <w:rPr>
          <w:rFonts w:ascii="Times New Roman" w:hAnsi="Times New Roman" w:cs="Times New Roman"/>
          <w:b/>
          <w:sz w:val="24"/>
          <w:szCs w:val="24"/>
        </w:rPr>
        <w:t>деятельности</w:t>
      </w:r>
    </w:p>
    <w:p w:rsidR="0002577C" w:rsidRPr="008E3379" w:rsidRDefault="0002577C" w:rsidP="0002577C">
      <w:pPr>
        <w:spacing w:after="0" w:line="240" w:lineRule="auto"/>
        <w:rPr>
          <w:rFonts w:ascii="Times New Roman" w:hAnsi="Times New Roman" w:cs="Times New Roman"/>
          <w:b/>
          <w:sz w:val="24"/>
          <w:szCs w:val="24"/>
        </w:rPr>
      </w:pPr>
    </w:p>
    <w:p w:rsidR="00BF503D" w:rsidRPr="008E3379" w:rsidRDefault="00BF503D" w:rsidP="0002577C">
      <w:pPr>
        <w:spacing w:after="0" w:line="240" w:lineRule="auto"/>
        <w:rPr>
          <w:rFonts w:ascii="Times New Roman" w:hAnsi="Times New Roman" w:cs="Times New Roman"/>
          <w:sz w:val="24"/>
          <w:szCs w:val="24"/>
        </w:rPr>
      </w:pPr>
      <w:proofErr w:type="gramStart"/>
      <w:r w:rsidRPr="008E3379">
        <w:rPr>
          <w:rFonts w:ascii="Times New Roman" w:hAnsi="Times New Roman" w:cs="Times New Roman"/>
          <w:sz w:val="24"/>
          <w:szCs w:val="24"/>
        </w:rPr>
        <w:t>АЛЕКИНА  Е.В.</w:t>
      </w:r>
      <w:proofErr w:type="gramEnd"/>
      <w:r w:rsidRPr="008E3379">
        <w:rPr>
          <w:rFonts w:ascii="Times New Roman" w:hAnsi="Times New Roman" w:cs="Times New Roman"/>
          <w:sz w:val="24"/>
          <w:szCs w:val="24"/>
        </w:rPr>
        <w:t>, канд. Хим. Наук, доцент, Самарский государственный технический университет, Россия</w:t>
      </w:r>
    </w:p>
    <w:p w:rsidR="00BF503D" w:rsidRPr="008E3379" w:rsidRDefault="00BF503D" w:rsidP="0002577C">
      <w:pPr>
        <w:spacing w:after="0" w:line="240" w:lineRule="auto"/>
        <w:rPr>
          <w:rFonts w:ascii="Times New Roman" w:hAnsi="Times New Roman" w:cs="Times New Roman"/>
          <w:sz w:val="24"/>
          <w:szCs w:val="24"/>
        </w:rPr>
      </w:pPr>
      <w:r w:rsidRPr="008E3379">
        <w:rPr>
          <w:rFonts w:ascii="Times New Roman" w:hAnsi="Times New Roman" w:cs="Times New Roman"/>
          <w:caps/>
          <w:sz w:val="24"/>
          <w:szCs w:val="24"/>
        </w:rPr>
        <w:t>Мельникова Д.А.</w:t>
      </w:r>
      <w:r w:rsidRPr="008E3379">
        <w:rPr>
          <w:rFonts w:ascii="Times New Roman" w:hAnsi="Times New Roman" w:cs="Times New Roman"/>
          <w:sz w:val="24"/>
          <w:szCs w:val="24"/>
        </w:rPr>
        <w:t xml:space="preserve">, ст. преподаватель, канд. </w:t>
      </w:r>
      <w:proofErr w:type="spellStart"/>
      <w:r w:rsidRPr="008E3379">
        <w:rPr>
          <w:rFonts w:ascii="Times New Roman" w:hAnsi="Times New Roman" w:cs="Times New Roman"/>
          <w:sz w:val="24"/>
          <w:szCs w:val="24"/>
        </w:rPr>
        <w:t>Техн</w:t>
      </w:r>
      <w:proofErr w:type="spellEnd"/>
      <w:r w:rsidRPr="008E3379">
        <w:rPr>
          <w:rFonts w:ascii="Times New Roman" w:hAnsi="Times New Roman" w:cs="Times New Roman"/>
          <w:sz w:val="24"/>
          <w:szCs w:val="24"/>
        </w:rPr>
        <w:t>. Наук, Самарский государственный технический университет, Россия</w:t>
      </w:r>
    </w:p>
    <w:p w:rsidR="00BF503D" w:rsidRPr="008E3379" w:rsidRDefault="00BF503D" w:rsidP="0002577C">
      <w:pPr>
        <w:spacing w:after="0" w:line="240" w:lineRule="auto"/>
        <w:rPr>
          <w:rFonts w:ascii="Times New Roman" w:hAnsi="Times New Roman" w:cs="Times New Roman"/>
          <w:sz w:val="24"/>
          <w:szCs w:val="24"/>
        </w:rPr>
      </w:pPr>
      <w:r w:rsidRPr="008E3379">
        <w:rPr>
          <w:rFonts w:ascii="Times New Roman" w:hAnsi="Times New Roman" w:cs="Times New Roman"/>
          <w:caps/>
          <w:sz w:val="24"/>
          <w:szCs w:val="24"/>
        </w:rPr>
        <w:t>Яговкина Е.Н.</w:t>
      </w:r>
      <w:r w:rsidRPr="008E3379">
        <w:rPr>
          <w:rFonts w:ascii="Times New Roman" w:hAnsi="Times New Roman" w:cs="Times New Roman"/>
          <w:sz w:val="24"/>
          <w:szCs w:val="24"/>
        </w:rPr>
        <w:t>, аспирант, Самарский государственный технический университет, Россия</w:t>
      </w:r>
    </w:p>
    <w:p w:rsidR="00B151C9" w:rsidRPr="008E3379" w:rsidRDefault="00B151C9" w:rsidP="0002577C">
      <w:pPr>
        <w:pStyle w:val="a3"/>
        <w:ind w:left="0"/>
        <w:jc w:val="left"/>
        <w:rPr>
          <w:rFonts w:ascii="Times New Roman" w:hAnsi="Times New Roman" w:cs="Times New Roman"/>
          <w:lang w:val="ru-RU"/>
        </w:rPr>
      </w:pPr>
    </w:p>
    <w:p w:rsidR="00B151C9" w:rsidRPr="008E3379" w:rsidRDefault="00B151C9" w:rsidP="00B151C9">
      <w:pPr>
        <w:spacing w:after="0" w:line="240" w:lineRule="auto"/>
        <w:rPr>
          <w:rFonts w:ascii="Times New Roman" w:hAnsi="Times New Roman" w:cs="Times New Roman"/>
          <w:b/>
          <w:sz w:val="24"/>
          <w:szCs w:val="24"/>
        </w:rPr>
      </w:pPr>
      <w:r w:rsidRPr="008E3379">
        <w:rPr>
          <w:rFonts w:ascii="Times New Roman" w:hAnsi="Times New Roman" w:cs="Times New Roman"/>
          <w:b/>
          <w:sz w:val="24"/>
          <w:szCs w:val="24"/>
        </w:rPr>
        <w:t>Аннотация</w:t>
      </w:r>
    </w:p>
    <w:p w:rsidR="0002577C" w:rsidRPr="008E3379" w:rsidRDefault="0002577C" w:rsidP="0002577C">
      <w:pPr>
        <w:pStyle w:val="a3"/>
        <w:ind w:left="0"/>
        <w:jc w:val="left"/>
        <w:rPr>
          <w:rFonts w:ascii="Times New Roman" w:hAnsi="Times New Roman" w:cs="Times New Roman"/>
          <w:lang w:val="ru-RU"/>
        </w:rPr>
      </w:pPr>
      <w:r w:rsidRPr="008E3379">
        <w:rPr>
          <w:rFonts w:ascii="Times New Roman" w:hAnsi="Times New Roman" w:cs="Times New Roman"/>
          <w:lang w:val="ru-RU"/>
        </w:rPr>
        <w:t>В работе представлена математическая структурная модель мотивации персонала к безопасной деятельности на производстве. Виды деятельности и умения людей сравниваются с точки зрения их относительного вклада в решение задачи обеспечения безопасной деятельности. На основе результатов проведенных исследований и анализа зарубежного и российского опыта сделан вывод о том, что ведущую роль в формировании оптимального мотивационного комплекса персонала играет разумное сочетание административных и материальных стимулов. Разработанная авторами многофакторная система оценивает совокупность не только профессиональных знаний, но и весь трудовой и мотивационный потенциал работника.</w:t>
      </w:r>
    </w:p>
    <w:p w:rsidR="00B151C9" w:rsidRPr="008E3379" w:rsidRDefault="00B151C9" w:rsidP="0002577C">
      <w:pPr>
        <w:pStyle w:val="a3"/>
        <w:ind w:left="0"/>
        <w:jc w:val="left"/>
        <w:rPr>
          <w:rFonts w:ascii="Times New Roman" w:hAnsi="Times New Roman" w:cs="Times New Roman"/>
          <w:lang w:val="ru-RU"/>
        </w:rPr>
      </w:pPr>
    </w:p>
    <w:p w:rsidR="0002577C" w:rsidRPr="008E3379" w:rsidRDefault="0002577C" w:rsidP="0002577C">
      <w:pPr>
        <w:spacing w:after="0" w:line="240" w:lineRule="auto"/>
        <w:rPr>
          <w:rFonts w:ascii="Times New Roman" w:hAnsi="Times New Roman" w:cs="Times New Roman"/>
          <w:sz w:val="24"/>
          <w:szCs w:val="24"/>
        </w:rPr>
      </w:pPr>
      <w:r w:rsidRPr="008E3379">
        <w:rPr>
          <w:rFonts w:ascii="Times New Roman" w:hAnsi="Times New Roman" w:cs="Times New Roman"/>
          <w:b/>
          <w:sz w:val="24"/>
          <w:szCs w:val="24"/>
        </w:rPr>
        <w:t xml:space="preserve">Ключевые слова: </w:t>
      </w:r>
      <w:r w:rsidRPr="008E3379">
        <w:rPr>
          <w:rFonts w:ascii="Times New Roman" w:hAnsi="Times New Roman" w:cs="Times New Roman"/>
          <w:sz w:val="24"/>
          <w:szCs w:val="24"/>
        </w:rPr>
        <w:t>мотивации, алгоритм, учебно-тренировочный комплекс</w:t>
      </w:r>
    </w:p>
    <w:p w:rsidR="001C0990" w:rsidRPr="008E3379" w:rsidRDefault="001C0990" w:rsidP="0002577C">
      <w:pPr>
        <w:spacing w:after="0" w:line="240" w:lineRule="auto"/>
        <w:rPr>
          <w:rFonts w:ascii="Times New Roman" w:hAnsi="Times New Roman" w:cs="Times New Roman"/>
          <w:sz w:val="24"/>
          <w:szCs w:val="24"/>
        </w:rPr>
      </w:pPr>
    </w:p>
    <w:p w:rsidR="00BF503D" w:rsidRPr="008E3379" w:rsidRDefault="00BF503D" w:rsidP="0002577C">
      <w:pPr>
        <w:spacing w:after="0" w:line="240" w:lineRule="auto"/>
        <w:rPr>
          <w:rFonts w:ascii="Times New Roman" w:hAnsi="Times New Roman" w:cs="Times New Roman"/>
          <w:b/>
          <w:sz w:val="24"/>
          <w:szCs w:val="24"/>
        </w:rPr>
      </w:pPr>
      <w:r w:rsidRPr="008E3379">
        <w:rPr>
          <w:rFonts w:ascii="Times New Roman" w:hAnsi="Times New Roman" w:cs="Times New Roman"/>
          <w:b/>
          <w:sz w:val="24"/>
          <w:szCs w:val="24"/>
        </w:rPr>
        <w:t xml:space="preserve">Современные принципы и подходы к обучению охране труда </w:t>
      </w:r>
      <w:proofErr w:type="gramStart"/>
      <w:r w:rsidRPr="008E3379">
        <w:rPr>
          <w:rFonts w:ascii="Times New Roman" w:hAnsi="Times New Roman" w:cs="Times New Roman"/>
          <w:b/>
          <w:sz w:val="24"/>
          <w:szCs w:val="24"/>
        </w:rPr>
        <w:t>персонала  организаций</w:t>
      </w:r>
      <w:proofErr w:type="gramEnd"/>
    </w:p>
    <w:p w:rsidR="00B151C9" w:rsidRPr="008E3379" w:rsidRDefault="00B151C9" w:rsidP="0002577C">
      <w:pPr>
        <w:spacing w:after="0" w:line="240" w:lineRule="auto"/>
        <w:rPr>
          <w:rFonts w:ascii="Times New Roman" w:hAnsi="Times New Roman" w:cs="Times New Roman"/>
          <w:b/>
          <w:sz w:val="24"/>
          <w:szCs w:val="24"/>
        </w:rPr>
      </w:pPr>
    </w:p>
    <w:p w:rsidR="00BF503D" w:rsidRPr="008E3379" w:rsidRDefault="00B151C9" w:rsidP="0002577C">
      <w:pPr>
        <w:spacing w:after="0" w:line="240" w:lineRule="auto"/>
        <w:rPr>
          <w:rFonts w:ascii="Times New Roman" w:hAnsi="Times New Roman" w:cs="Times New Roman"/>
          <w:sz w:val="24"/>
          <w:szCs w:val="24"/>
        </w:rPr>
      </w:pPr>
      <w:r w:rsidRPr="008E3379">
        <w:rPr>
          <w:rFonts w:ascii="Times New Roman" w:hAnsi="Times New Roman" w:cs="Times New Roman"/>
          <w:sz w:val="24"/>
          <w:szCs w:val="24"/>
        </w:rPr>
        <w:t>ЕЛИН</w:t>
      </w:r>
      <w:r w:rsidR="00BF503D" w:rsidRPr="008E3379">
        <w:rPr>
          <w:rFonts w:ascii="Times New Roman" w:hAnsi="Times New Roman" w:cs="Times New Roman"/>
          <w:sz w:val="24"/>
          <w:szCs w:val="24"/>
        </w:rPr>
        <w:t xml:space="preserve"> А.М., ученый секретарь, д-р </w:t>
      </w:r>
      <w:proofErr w:type="spellStart"/>
      <w:r w:rsidR="00BF503D" w:rsidRPr="008E3379">
        <w:rPr>
          <w:rFonts w:ascii="Times New Roman" w:hAnsi="Times New Roman" w:cs="Times New Roman"/>
          <w:sz w:val="24"/>
          <w:szCs w:val="24"/>
        </w:rPr>
        <w:t>экон</w:t>
      </w:r>
      <w:proofErr w:type="spellEnd"/>
      <w:proofErr w:type="gramStart"/>
      <w:r w:rsidR="00BF503D" w:rsidRPr="008E3379">
        <w:rPr>
          <w:rFonts w:ascii="Times New Roman" w:hAnsi="Times New Roman" w:cs="Times New Roman"/>
          <w:sz w:val="24"/>
          <w:szCs w:val="24"/>
        </w:rPr>
        <w:t>. наук</w:t>
      </w:r>
      <w:proofErr w:type="gramEnd"/>
    </w:p>
    <w:p w:rsidR="00BF503D" w:rsidRPr="008E3379" w:rsidRDefault="00BF503D" w:rsidP="0002577C">
      <w:pPr>
        <w:spacing w:after="0" w:line="240" w:lineRule="auto"/>
        <w:rPr>
          <w:rFonts w:ascii="Times New Roman" w:hAnsi="Times New Roman" w:cs="Times New Roman"/>
          <w:sz w:val="24"/>
          <w:szCs w:val="24"/>
        </w:rPr>
      </w:pPr>
      <w:r w:rsidRPr="008E3379">
        <w:rPr>
          <w:rFonts w:ascii="Times New Roman" w:hAnsi="Times New Roman" w:cs="Times New Roman"/>
          <w:sz w:val="24"/>
          <w:szCs w:val="24"/>
        </w:rPr>
        <w:t xml:space="preserve">АНОХИН А.В., начальник отдела, канд. </w:t>
      </w:r>
      <w:proofErr w:type="spellStart"/>
      <w:r w:rsidRPr="008E3379">
        <w:rPr>
          <w:rFonts w:ascii="Times New Roman" w:hAnsi="Times New Roman" w:cs="Times New Roman"/>
          <w:sz w:val="24"/>
          <w:szCs w:val="24"/>
        </w:rPr>
        <w:t>экон</w:t>
      </w:r>
      <w:proofErr w:type="spellEnd"/>
      <w:proofErr w:type="gramStart"/>
      <w:r w:rsidRPr="008E3379">
        <w:rPr>
          <w:rFonts w:ascii="Times New Roman" w:hAnsi="Times New Roman" w:cs="Times New Roman"/>
          <w:sz w:val="24"/>
          <w:szCs w:val="24"/>
        </w:rPr>
        <w:t>. наук</w:t>
      </w:r>
      <w:proofErr w:type="gramEnd"/>
      <w:r w:rsidRPr="008E3379">
        <w:rPr>
          <w:rFonts w:ascii="Times New Roman" w:hAnsi="Times New Roman" w:cs="Times New Roman"/>
          <w:sz w:val="24"/>
          <w:szCs w:val="24"/>
        </w:rPr>
        <w:t xml:space="preserve"> (оба – ФГБУ «ВНИИ труда» Минтруда России)</w:t>
      </w:r>
    </w:p>
    <w:p w:rsidR="00B151C9" w:rsidRPr="008E3379" w:rsidRDefault="00B151C9" w:rsidP="0002577C">
      <w:pPr>
        <w:spacing w:after="0" w:line="240" w:lineRule="auto"/>
        <w:rPr>
          <w:rFonts w:ascii="Times New Roman" w:hAnsi="Times New Roman" w:cs="Times New Roman"/>
          <w:sz w:val="24"/>
          <w:szCs w:val="24"/>
        </w:rPr>
      </w:pPr>
    </w:p>
    <w:p w:rsidR="00B151C9" w:rsidRPr="008E3379" w:rsidRDefault="00B151C9" w:rsidP="00B151C9">
      <w:pPr>
        <w:spacing w:after="0" w:line="240" w:lineRule="auto"/>
        <w:rPr>
          <w:rFonts w:ascii="Times New Roman" w:hAnsi="Times New Roman" w:cs="Times New Roman"/>
          <w:b/>
          <w:sz w:val="24"/>
          <w:szCs w:val="24"/>
        </w:rPr>
      </w:pPr>
      <w:r w:rsidRPr="008E3379">
        <w:rPr>
          <w:rFonts w:ascii="Times New Roman" w:hAnsi="Times New Roman" w:cs="Times New Roman"/>
          <w:b/>
          <w:sz w:val="24"/>
          <w:szCs w:val="24"/>
        </w:rPr>
        <w:t>Аннотация</w:t>
      </w:r>
    </w:p>
    <w:p w:rsidR="00BF503D" w:rsidRPr="008E3379" w:rsidRDefault="00BF503D" w:rsidP="0002577C">
      <w:pPr>
        <w:pStyle w:val="a3"/>
        <w:ind w:left="0"/>
        <w:jc w:val="left"/>
        <w:rPr>
          <w:rFonts w:ascii="Times New Roman" w:eastAsiaTheme="minorHAnsi" w:hAnsi="Times New Roman" w:cs="Times New Roman"/>
          <w:lang w:val="ru-RU"/>
        </w:rPr>
      </w:pPr>
      <w:r w:rsidRPr="008E3379">
        <w:rPr>
          <w:rFonts w:ascii="Times New Roman" w:eastAsiaTheme="minorHAnsi" w:hAnsi="Times New Roman" w:cs="Times New Roman"/>
          <w:lang w:val="ru-RU"/>
        </w:rPr>
        <w:t xml:space="preserve">В статье рассматривается взгляд авторов на вопросы, связанные с подготовкой по охране труда различных категорий работников с учетом положений нового национального стандарта. Дана первоначальная оценка того, повлияет ли заложенный в новом </w:t>
      </w:r>
      <w:r w:rsidR="001C0990" w:rsidRPr="008E3379">
        <w:rPr>
          <w:rFonts w:ascii="Times New Roman" w:eastAsiaTheme="minorHAnsi" w:hAnsi="Times New Roman" w:cs="Times New Roman"/>
          <w:lang w:val="ru-RU"/>
        </w:rPr>
        <w:t>стандар</w:t>
      </w:r>
      <w:r w:rsidRPr="008E3379">
        <w:rPr>
          <w:rFonts w:ascii="Times New Roman" w:eastAsiaTheme="minorHAnsi" w:hAnsi="Times New Roman" w:cs="Times New Roman"/>
          <w:lang w:val="ru-RU"/>
        </w:rPr>
        <w:t xml:space="preserve">те ГОСТ 12.0.004-2015 алгоритм на развитие системы обучения охране труда и как это </w:t>
      </w:r>
      <w:r w:rsidR="001C0990" w:rsidRPr="008E3379">
        <w:rPr>
          <w:rFonts w:ascii="Times New Roman" w:eastAsiaTheme="minorHAnsi" w:hAnsi="Times New Roman" w:cs="Times New Roman"/>
          <w:lang w:val="ru-RU"/>
        </w:rPr>
        <w:t>мо</w:t>
      </w:r>
      <w:r w:rsidRPr="008E3379">
        <w:rPr>
          <w:rFonts w:ascii="Times New Roman" w:eastAsiaTheme="minorHAnsi" w:hAnsi="Times New Roman" w:cs="Times New Roman"/>
          <w:lang w:val="ru-RU"/>
        </w:rPr>
        <w:t>жет отразиться в будущем.</w:t>
      </w:r>
    </w:p>
    <w:p w:rsidR="001C0990" w:rsidRPr="008E3379" w:rsidRDefault="001C0990" w:rsidP="0002577C">
      <w:pPr>
        <w:pStyle w:val="a3"/>
        <w:ind w:left="0"/>
        <w:jc w:val="left"/>
        <w:rPr>
          <w:rFonts w:ascii="Times New Roman" w:eastAsiaTheme="minorHAnsi" w:hAnsi="Times New Roman" w:cs="Times New Roman"/>
          <w:lang w:val="ru-RU"/>
        </w:rPr>
      </w:pPr>
    </w:p>
    <w:p w:rsidR="00BF503D" w:rsidRPr="008E3379" w:rsidRDefault="00BF503D" w:rsidP="0002577C">
      <w:pPr>
        <w:pStyle w:val="a3"/>
        <w:ind w:left="0"/>
        <w:jc w:val="left"/>
        <w:rPr>
          <w:rFonts w:ascii="Times New Roman" w:hAnsi="Times New Roman" w:cs="Times New Roman"/>
          <w:lang w:val="ru-RU"/>
        </w:rPr>
      </w:pPr>
      <w:r w:rsidRPr="008E3379">
        <w:rPr>
          <w:rFonts w:ascii="Times New Roman" w:hAnsi="Times New Roman" w:cs="Times New Roman"/>
          <w:b/>
          <w:lang w:val="ru-RU"/>
        </w:rPr>
        <w:t xml:space="preserve">Ключевые слова: </w:t>
      </w:r>
      <w:r w:rsidRPr="008E3379">
        <w:rPr>
          <w:rFonts w:ascii="Times New Roman" w:hAnsi="Times New Roman" w:cs="Times New Roman"/>
          <w:lang w:val="ru-RU"/>
        </w:rPr>
        <w:t xml:space="preserve">алгоритм обучения, правовое регулирование, новый стандарт, </w:t>
      </w:r>
      <w:proofErr w:type="gramStart"/>
      <w:r w:rsidRPr="008E3379">
        <w:rPr>
          <w:rFonts w:ascii="Times New Roman" w:hAnsi="Times New Roman" w:cs="Times New Roman"/>
          <w:lang w:val="ru-RU"/>
        </w:rPr>
        <w:t xml:space="preserve">воз- </w:t>
      </w:r>
      <w:proofErr w:type="spellStart"/>
      <w:r w:rsidRPr="008E3379">
        <w:rPr>
          <w:rFonts w:ascii="Times New Roman" w:hAnsi="Times New Roman" w:cs="Times New Roman"/>
          <w:lang w:val="ru-RU"/>
        </w:rPr>
        <w:t>можные</w:t>
      </w:r>
      <w:proofErr w:type="spellEnd"/>
      <w:proofErr w:type="gramEnd"/>
      <w:r w:rsidRPr="008E3379">
        <w:rPr>
          <w:rFonts w:ascii="Times New Roman" w:hAnsi="Times New Roman" w:cs="Times New Roman"/>
          <w:lang w:val="ru-RU"/>
        </w:rPr>
        <w:t xml:space="preserve"> осложнения в обучающих организациях</w:t>
      </w:r>
    </w:p>
    <w:p w:rsidR="00E34E05" w:rsidRPr="008E3379" w:rsidRDefault="00E34E05" w:rsidP="0002577C">
      <w:pPr>
        <w:pStyle w:val="a3"/>
        <w:ind w:left="0"/>
        <w:jc w:val="left"/>
        <w:rPr>
          <w:rFonts w:ascii="Times New Roman" w:hAnsi="Times New Roman" w:cs="Times New Roman"/>
          <w:lang w:val="ru-RU"/>
        </w:rPr>
      </w:pPr>
    </w:p>
    <w:p w:rsidR="00E34E05" w:rsidRPr="008E3379" w:rsidRDefault="00E34E05" w:rsidP="0002577C">
      <w:pPr>
        <w:spacing w:after="0" w:line="240" w:lineRule="auto"/>
        <w:rPr>
          <w:rFonts w:ascii="Times New Roman" w:hAnsi="Times New Roman" w:cs="Times New Roman"/>
          <w:b/>
          <w:sz w:val="24"/>
          <w:szCs w:val="24"/>
        </w:rPr>
      </w:pPr>
      <w:r w:rsidRPr="008E3379">
        <w:rPr>
          <w:rFonts w:ascii="Times New Roman" w:hAnsi="Times New Roman" w:cs="Times New Roman"/>
          <w:b/>
          <w:sz w:val="24"/>
          <w:szCs w:val="24"/>
        </w:rPr>
        <w:t>Предпосылки к изменению порядка обеспечения работников</w:t>
      </w:r>
      <w:r w:rsidR="001C0990" w:rsidRPr="008E3379">
        <w:rPr>
          <w:rFonts w:ascii="Times New Roman" w:hAnsi="Times New Roman" w:cs="Times New Roman"/>
          <w:b/>
          <w:sz w:val="24"/>
          <w:szCs w:val="24"/>
        </w:rPr>
        <w:t xml:space="preserve"> </w:t>
      </w:r>
      <w:r w:rsidRPr="008E3379">
        <w:rPr>
          <w:rFonts w:ascii="Times New Roman" w:hAnsi="Times New Roman" w:cs="Times New Roman"/>
          <w:b/>
          <w:sz w:val="24"/>
          <w:szCs w:val="24"/>
        </w:rPr>
        <w:t>средствами индивидуальной защиты</w:t>
      </w:r>
    </w:p>
    <w:p w:rsidR="00B151C9" w:rsidRPr="008E3379" w:rsidRDefault="00B151C9" w:rsidP="0002577C">
      <w:pPr>
        <w:spacing w:after="0" w:line="240" w:lineRule="auto"/>
        <w:rPr>
          <w:rFonts w:ascii="Times New Roman" w:hAnsi="Times New Roman" w:cs="Times New Roman"/>
          <w:b/>
          <w:sz w:val="24"/>
          <w:szCs w:val="24"/>
        </w:rPr>
      </w:pPr>
    </w:p>
    <w:p w:rsidR="00E34E05" w:rsidRPr="008E3379" w:rsidRDefault="00E34E05" w:rsidP="0002577C">
      <w:pPr>
        <w:spacing w:after="0" w:line="240" w:lineRule="auto"/>
        <w:rPr>
          <w:rFonts w:ascii="Times New Roman" w:hAnsi="Times New Roman" w:cs="Times New Roman"/>
          <w:sz w:val="24"/>
          <w:szCs w:val="24"/>
        </w:rPr>
      </w:pPr>
      <w:r w:rsidRPr="008E3379">
        <w:rPr>
          <w:rFonts w:ascii="Times New Roman" w:hAnsi="Times New Roman" w:cs="Times New Roman"/>
          <w:sz w:val="24"/>
          <w:szCs w:val="24"/>
        </w:rPr>
        <w:t xml:space="preserve">ИСТОМИН </w:t>
      </w:r>
      <w:proofErr w:type="gramStart"/>
      <w:r w:rsidRPr="008E3379">
        <w:rPr>
          <w:rFonts w:ascii="Times New Roman" w:hAnsi="Times New Roman" w:cs="Times New Roman"/>
          <w:sz w:val="24"/>
          <w:szCs w:val="24"/>
        </w:rPr>
        <w:t>С.В.,</w:t>
      </w:r>
      <w:r w:rsidRPr="008E3379">
        <w:rPr>
          <w:rFonts w:ascii="Times New Roman" w:hAnsi="Times New Roman" w:cs="Times New Roman"/>
          <w:sz w:val="24"/>
          <w:szCs w:val="24"/>
        </w:rPr>
        <w:br/>
      </w:r>
      <w:proofErr w:type="spellStart"/>
      <w:r w:rsidRPr="008E3379">
        <w:rPr>
          <w:rFonts w:ascii="Times New Roman" w:hAnsi="Times New Roman" w:cs="Times New Roman"/>
          <w:sz w:val="24"/>
          <w:szCs w:val="24"/>
        </w:rPr>
        <w:t>и.о</w:t>
      </w:r>
      <w:proofErr w:type="spellEnd"/>
      <w:r w:rsidRPr="008E3379">
        <w:rPr>
          <w:rFonts w:ascii="Times New Roman" w:hAnsi="Times New Roman" w:cs="Times New Roman"/>
          <w:sz w:val="24"/>
          <w:szCs w:val="24"/>
        </w:rPr>
        <w:t>.</w:t>
      </w:r>
      <w:proofErr w:type="gramEnd"/>
      <w:r w:rsidRPr="008E3379">
        <w:rPr>
          <w:rFonts w:ascii="Times New Roman" w:hAnsi="Times New Roman" w:cs="Times New Roman"/>
          <w:sz w:val="24"/>
          <w:szCs w:val="24"/>
        </w:rPr>
        <w:t xml:space="preserve"> директора, д-р </w:t>
      </w:r>
      <w:proofErr w:type="spellStart"/>
      <w:r w:rsidRPr="008E3379">
        <w:rPr>
          <w:rFonts w:ascii="Times New Roman" w:hAnsi="Times New Roman" w:cs="Times New Roman"/>
          <w:sz w:val="24"/>
          <w:szCs w:val="24"/>
        </w:rPr>
        <w:t>техн</w:t>
      </w:r>
      <w:proofErr w:type="spellEnd"/>
      <w:r w:rsidRPr="008E3379">
        <w:rPr>
          <w:rFonts w:ascii="Times New Roman" w:hAnsi="Times New Roman" w:cs="Times New Roman"/>
          <w:sz w:val="24"/>
          <w:szCs w:val="24"/>
        </w:rPr>
        <w:t>. наук, профессор</w:t>
      </w:r>
      <w:r w:rsidR="001C0990" w:rsidRPr="008E3379">
        <w:rPr>
          <w:rFonts w:ascii="Times New Roman" w:hAnsi="Times New Roman" w:cs="Times New Roman"/>
          <w:sz w:val="24"/>
          <w:szCs w:val="24"/>
        </w:rPr>
        <w:t xml:space="preserve"> ПМФ ФГБУ «ВНИИ труда» Минтруда России</w:t>
      </w:r>
    </w:p>
    <w:p w:rsidR="001C0990" w:rsidRPr="008E3379" w:rsidRDefault="00E34E05" w:rsidP="0002577C">
      <w:pPr>
        <w:spacing w:after="0" w:line="240" w:lineRule="auto"/>
        <w:rPr>
          <w:rFonts w:ascii="Times New Roman" w:hAnsi="Times New Roman" w:cs="Times New Roman"/>
          <w:sz w:val="24"/>
          <w:szCs w:val="24"/>
        </w:rPr>
      </w:pPr>
      <w:r w:rsidRPr="008E3379">
        <w:rPr>
          <w:rFonts w:ascii="Times New Roman" w:hAnsi="Times New Roman" w:cs="Times New Roman"/>
          <w:sz w:val="24"/>
          <w:szCs w:val="24"/>
        </w:rPr>
        <w:lastRenderedPageBreak/>
        <w:t xml:space="preserve">ТУРЧЕНКО </w:t>
      </w:r>
      <w:proofErr w:type="gramStart"/>
      <w:r w:rsidRPr="008E3379">
        <w:rPr>
          <w:rFonts w:ascii="Times New Roman" w:hAnsi="Times New Roman" w:cs="Times New Roman"/>
          <w:sz w:val="24"/>
          <w:szCs w:val="24"/>
        </w:rPr>
        <w:t>В.Н.,</w:t>
      </w:r>
      <w:r w:rsidRPr="008E3379">
        <w:rPr>
          <w:rFonts w:ascii="Times New Roman" w:hAnsi="Times New Roman" w:cs="Times New Roman"/>
          <w:sz w:val="24"/>
          <w:szCs w:val="24"/>
        </w:rPr>
        <w:br/>
        <w:t>начальник</w:t>
      </w:r>
      <w:proofErr w:type="gramEnd"/>
      <w:r w:rsidRPr="008E3379">
        <w:rPr>
          <w:rFonts w:ascii="Times New Roman" w:hAnsi="Times New Roman" w:cs="Times New Roman"/>
          <w:sz w:val="24"/>
          <w:szCs w:val="24"/>
        </w:rPr>
        <w:t xml:space="preserve"> отдела, канд. </w:t>
      </w:r>
      <w:proofErr w:type="spellStart"/>
      <w:r w:rsidRPr="008E3379">
        <w:rPr>
          <w:rFonts w:ascii="Times New Roman" w:hAnsi="Times New Roman" w:cs="Times New Roman"/>
          <w:sz w:val="24"/>
          <w:szCs w:val="24"/>
        </w:rPr>
        <w:t>техн</w:t>
      </w:r>
      <w:proofErr w:type="spellEnd"/>
      <w:r w:rsidRPr="008E3379">
        <w:rPr>
          <w:rFonts w:ascii="Times New Roman" w:hAnsi="Times New Roman" w:cs="Times New Roman"/>
          <w:sz w:val="24"/>
          <w:szCs w:val="24"/>
        </w:rPr>
        <w:t xml:space="preserve">. </w:t>
      </w:r>
      <w:r w:rsidR="001C0990" w:rsidRPr="008E3379">
        <w:rPr>
          <w:rFonts w:ascii="Times New Roman" w:hAnsi="Times New Roman" w:cs="Times New Roman"/>
          <w:sz w:val="24"/>
          <w:szCs w:val="24"/>
        </w:rPr>
        <w:t>наук, профессор ПМФ ФГБУ «ВНИИ труда» Минтруда России</w:t>
      </w:r>
    </w:p>
    <w:p w:rsidR="00B151C9" w:rsidRPr="008E3379" w:rsidRDefault="00B151C9" w:rsidP="0002577C">
      <w:pPr>
        <w:pStyle w:val="a3"/>
        <w:ind w:left="0"/>
        <w:jc w:val="left"/>
        <w:rPr>
          <w:rFonts w:ascii="Times New Roman" w:hAnsi="Times New Roman" w:cs="Times New Roman"/>
          <w:lang w:val="ru-RU"/>
        </w:rPr>
      </w:pPr>
    </w:p>
    <w:p w:rsidR="00B151C9" w:rsidRPr="008E3379" w:rsidRDefault="00B151C9" w:rsidP="00B151C9">
      <w:pPr>
        <w:spacing w:after="0" w:line="240" w:lineRule="auto"/>
        <w:rPr>
          <w:rFonts w:ascii="Times New Roman" w:hAnsi="Times New Roman" w:cs="Times New Roman"/>
          <w:b/>
          <w:sz w:val="24"/>
          <w:szCs w:val="24"/>
        </w:rPr>
      </w:pPr>
      <w:r w:rsidRPr="008E3379">
        <w:rPr>
          <w:rFonts w:ascii="Times New Roman" w:hAnsi="Times New Roman" w:cs="Times New Roman"/>
          <w:b/>
          <w:sz w:val="24"/>
          <w:szCs w:val="24"/>
        </w:rPr>
        <w:t>Аннотация</w:t>
      </w:r>
    </w:p>
    <w:p w:rsidR="0002577C" w:rsidRPr="008E3379" w:rsidRDefault="0002577C" w:rsidP="0002577C">
      <w:pPr>
        <w:pStyle w:val="a3"/>
        <w:ind w:left="0"/>
        <w:jc w:val="left"/>
        <w:rPr>
          <w:rFonts w:ascii="Times New Roman" w:hAnsi="Times New Roman" w:cs="Times New Roman"/>
          <w:lang w:val="ru-RU"/>
        </w:rPr>
      </w:pPr>
      <w:r w:rsidRPr="008E3379">
        <w:rPr>
          <w:rFonts w:ascii="Times New Roman" w:hAnsi="Times New Roman" w:cs="Times New Roman"/>
          <w:lang w:val="ru-RU"/>
        </w:rPr>
        <w:t>По мнению авторов работы, существующий порядок обеспечения работников средствами индивидуальной защиты во многом неоднозначен и противоречив, поскольку не учитывают всего многообразия опасных и вредных производственных факторов, а также и факторов трудового процесса при выполнении различных видов работ. Авторы статьи предлагают новую модель обеспечения работников СИЗ, которая бы максимально полно учитывала характер опасных и вредных производственных факторов, все особенности трудового процесса, объемы работ, их влияние на формирование профессиональных рисков.</w:t>
      </w:r>
    </w:p>
    <w:p w:rsidR="00B151C9" w:rsidRPr="008E3379" w:rsidRDefault="00B151C9" w:rsidP="0002577C">
      <w:pPr>
        <w:pStyle w:val="a3"/>
        <w:ind w:left="0"/>
        <w:jc w:val="left"/>
        <w:rPr>
          <w:rFonts w:ascii="Times New Roman" w:hAnsi="Times New Roman" w:cs="Times New Roman"/>
          <w:lang w:val="ru-RU"/>
        </w:rPr>
      </w:pPr>
    </w:p>
    <w:p w:rsidR="0002577C" w:rsidRPr="008E3379" w:rsidRDefault="0002577C" w:rsidP="0002577C">
      <w:pPr>
        <w:pStyle w:val="a3"/>
        <w:ind w:left="0"/>
        <w:jc w:val="left"/>
        <w:rPr>
          <w:rFonts w:ascii="Times New Roman" w:hAnsi="Times New Roman" w:cs="Times New Roman"/>
          <w:lang w:val="ru-RU"/>
        </w:rPr>
      </w:pPr>
      <w:r w:rsidRPr="008E3379">
        <w:rPr>
          <w:rFonts w:ascii="Times New Roman" w:hAnsi="Times New Roman" w:cs="Times New Roman"/>
          <w:b/>
          <w:lang w:val="ru-RU"/>
        </w:rPr>
        <w:t xml:space="preserve">Ключевые слова: </w:t>
      </w:r>
      <w:r w:rsidRPr="008E3379">
        <w:rPr>
          <w:rFonts w:ascii="Times New Roman" w:hAnsi="Times New Roman" w:cs="Times New Roman"/>
          <w:lang w:val="ru-RU"/>
        </w:rPr>
        <w:t>опасные и вредные производственные факторы, профессиональные риски</w:t>
      </w:r>
      <w:bookmarkStart w:id="0" w:name="_GoBack"/>
      <w:bookmarkEnd w:id="0"/>
      <w:r w:rsidRPr="008E3379">
        <w:rPr>
          <w:rFonts w:ascii="Times New Roman" w:hAnsi="Times New Roman" w:cs="Times New Roman"/>
          <w:lang w:val="ru-RU"/>
        </w:rPr>
        <w:t>, условия труда, СИЗ, средства индивидуальной защиты, типовые нормы выдачи средств индивидуальной защиты, профессия, работа</w:t>
      </w:r>
    </w:p>
    <w:p w:rsidR="00BF503D" w:rsidRPr="008E3379" w:rsidRDefault="00BF503D" w:rsidP="0002577C">
      <w:pPr>
        <w:spacing w:after="0" w:line="240" w:lineRule="auto"/>
        <w:rPr>
          <w:rFonts w:ascii="Times New Roman" w:hAnsi="Times New Roman" w:cs="Times New Roman"/>
          <w:sz w:val="24"/>
          <w:szCs w:val="24"/>
        </w:rPr>
      </w:pPr>
    </w:p>
    <w:p w:rsidR="00BF503D" w:rsidRPr="008E3379" w:rsidRDefault="00BF503D" w:rsidP="0002577C">
      <w:pPr>
        <w:spacing w:after="0" w:line="240" w:lineRule="auto"/>
        <w:rPr>
          <w:rFonts w:ascii="Times New Roman" w:hAnsi="Times New Roman" w:cs="Times New Roman"/>
          <w:sz w:val="24"/>
          <w:szCs w:val="24"/>
        </w:rPr>
      </w:pPr>
    </w:p>
    <w:p w:rsidR="00BF503D" w:rsidRPr="008E3379" w:rsidRDefault="00BF503D" w:rsidP="0002577C">
      <w:pPr>
        <w:spacing w:after="0" w:line="240" w:lineRule="auto"/>
        <w:rPr>
          <w:rFonts w:ascii="Times New Roman" w:hAnsi="Times New Roman" w:cs="Times New Roman"/>
          <w:sz w:val="24"/>
          <w:szCs w:val="24"/>
        </w:rPr>
      </w:pPr>
    </w:p>
    <w:sectPr w:rsidR="00BF503D" w:rsidRPr="008E33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rebuchet MS">
    <w:altName w:val="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DC71AA"/>
    <w:multiLevelType w:val="hybridMultilevel"/>
    <w:tmpl w:val="B532B88E"/>
    <w:lvl w:ilvl="0" w:tplc="BBAC641A">
      <w:numFmt w:val="bullet"/>
      <w:lvlText w:val="–"/>
      <w:lvlJc w:val="left"/>
      <w:pPr>
        <w:ind w:left="339" w:hanging="197"/>
      </w:pPr>
      <w:rPr>
        <w:rFonts w:ascii="Calibri" w:eastAsia="Calibri" w:hAnsi="Calibri" w:cs="Calibri" w:hint="default"/>
        <w:color w:val="231F20"/>
        <w:w w:val="100"/>
        <w:sz w:val="24"/>
        <w:szCs w:val="24"/>
      </w:rPr>
    </w:lvl>
    <w:lvl w:ilvl="1" w:tplc="A02C52FC">
      <w:numFmt w:val="bullet"/>
      <w:lvlText w:val="–"/>
      <w:lvlJc w:val="left"/>
      <w:pPr>
        <w:ind w:left="113" w:hanging="246"/>
      </w:pPr>
      <w:rPr>
        <w:rFonts w:ascii="Calibri" w:eastAsia="Calibri" w:hAnsi="Calibri" w:cs="Calibri" w:hint="default"/>
        <w:color w:val="231F20"/>
        <w:w w:val="100"/>
        <w:sz w:val="24"/>
        <w:szCs w:val="24"/>
      </w:rPr>
    </w:lvl>
    <w:lvl w:ilvl="2" w:tplc="E04685C8">
      <w:numFmt w:val="bullet"/>
      <w:lvlText w:val="–"/>
      <w:lvlJc w:val="left"/>
      <w:pPr>
        <w:ind w:left="397" w:hanging="249"/>
      </w:pPr>
      <w:rPr>
        <w:rFonts w:ascii="Calibri" w:eastAsia="Calibri" w:hAnsi="Calibri" w:cs="Calibri" w:hint="default"/>
        <w:color w:val="231F20"/>
        <w:w w:val="100"/>
        <w:sz w:val="24"/>
        <w:szCs w:val="24"/>
      </w:rPr>
    </w:lvl>
    <w:lvl w:ilvl="3" w:tplc="E8EA1896">
      <w:numFmt w:val="bullet"/>
      <w:lvlText w:val="•"/>
      <w:lvlJc w:val="left"/>
      <w:pPr>
        <w:ind w:left="345" w:hanging="249"/>
      </w:pPr>
      <w:rPr>
        <w:rFonts w:hint="default"/>
      </w:rPr>
    </w:lvl>
    <w:lvl w:ilvl="4" w:tplc="9868430A">
      <w:numFmt w:val="bullet"/>
      <w:lvlText w:val="•"/>
      <w:lvlJc w:val="left"/>
      <w:pPr>
        <w:ind w:left="290" w:hanging="249"/>
      </w:pPr>
      <w:rPr>
        <w:rFonts w:hint="default"/>
      </w:rPr>
    </w:lvl>
    <w:lvl w:ilvl="5" w:tplc="3AD2FA4C">
      <w:numFmt w:val="bullet"/>
      <w:lvlText w:val="•"/>
      <w:lvlJc w:val="left"/>
      <w:pPr>
        <w:ind w:left="235" w:hanging="249"/>
      </w:pPr>
      <w:rPr>
        <w:rFonts w:hint="default"/>
      </w:rPr>
    </w:lvl>
    <w:lvl w:ilvl="6" w:tplc="FE86E5C4">
      <w:numFmt w:val="bullet"/>
      <w:lvlText w:val="•"/>
      <w:lvlJc w:val="left"/>
      <w:pPr>
        <w:ind w:left="180" w:hanging="249"/>
      </w:pPr>
      <w:rPr>
        <w:rFonts w:hint="default"/>
      </w:rPr>
    </w:lvl>
    <w:lvl w:ilvl="7" w:tplc="5030A832">
      <w:numFmt w:val="bullet"/>
      <w:lvlText w:val="•"/>
      <w:lvlJc w:val="left"/>
      <w:pPr>
        <w:ind w:left="125" w:hanging="249"/>
      </w:pPr>
      <w:rPr>
        <w:rFonts w:hint="default"/>
      </w:rPr>
    </w:lvl>
    <w:lvl w:ilvl="8" w:tplc="29C03928">
      <w:numFmt w:val="bullet"/>
      <w:lvlText w:val="•"/>
      <w:lvlJc w:val="left"/>
      <w:pPr>
        <w:ind w:left="70" w:hanging="24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218"/>
    <w:rsid w:val="0002577C"/>
    <w:rsid w:val="00116329"/>
    <w:rsid w:val="001207B0"/>
    <w:rsid w:val="001C0990"/>
    <w:rsid w:val="00263C37"/>
    <w:rsid w:val="0045149D"/>
    <w:rsid w:val="0046369A"/>
    <w:rsid w:val="0089749F"/>
    <w:rsid w:val="008E3379"/>
    <w:rsid w:val="0095095F"/>
    <w:rsid w:val="00AB69A1"/>
    <w:rsid w:val="00AC2EEF"/>
    <w:rsid w:val="00B151C9"/>
    <w:rsid w:val="00BF503D"/>
    <w:rsid w:val="00C27218"/>
    <w:rsid w:val="00D96ED1"/>
    <w:rsid w:val="00E34E05"/>
    <w:rsid w:val="00E770C8"/>
    <w:rsid w:val="00F15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EDFC7-29C8-4EBD-A38A-B05F24B61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96E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1"/>
    <w:qFormat/>
    <w:rsid w:val="00AC2EEF"/>
    <w:pPr>
      <w:widowControl w:val="0"/>
      <w:autoSpaceDE w:val="0"/>
      <w:autoSpaceDN w:val="0"/>
      <w:spacing w:before="67" w:after="0" w:line="240" w:lineRule="auto"/>
      <w:ind w:left="397"/>
      <w:outlineLvl w:val="1"/>
    </w:pPr>
    <w:rPr>
      <w:rFonts w:ascii="Trebuchet MS" w:eastAsia="Trebuchet MS" w:hAnsi="Trebuchet MS" w:cs="Trebuchet MS"/>
      <w:b/>
      <w:b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27218"/>
    <w:pPr>
      <w:widowControl w:val="0"/>
      <w:autoSpaceDE w:val="0"/>
      <w:autoSpaceDN w:val="0"/>
      <w:spacing w:after="0" w:line="240" w:lineRule="auto"/>
      <w:ind w:left="113"/>
      <w:jc w:val="both"/>
    </w:pPr>
    <w:rPr>
      <w:rFonts w:ascii="Calibri" w:eastAsia="Calibri" w:hAnsi="Calibri" w:cs="Calibri"/>
      <w:sz w:val="24"/>
      <w:szCs w:val="24"/>
      <w:lang w:val="en-US"/>
    </w:rPr>
  </w:style>
  <w:style w:type="character" w:customStyle="1" w:styleId="a4">
    <w:name w:val="Основной текст Знак"/>
    <w:basedOn w:val="a0"/>
    <w:link w:val="a3"/>
    <w:uiPriority w:val="1"/>
    <w:rsid w:val="00C27218"/>
    <w:rPr>
      <w:rFonts w:ascii="Calibri" w:eastAsia="Calibri" w:hAnsi="Calibri" w:cs="Calibri"/>
      <w:sz w:val="24"/>
      <w:szCs w:val="24"/>
      <w:lang w:val="en-US"/>
    </w:rPr>
  </w:style>
  <w:style w:type="paragraph" w:styleId="a5">
    <w:name w:val="List Paragraph"/>
    <w:basedOn w:val="a"/>
    <w:uiPriority w:val="1"/>
    <w:qFormat/>
    <w:rsid w:val="00C27218"/>
    <w:pPr>
      <w:widowControl w:val="0"/>
      <w:autoSpaceDE w:val="0"/>
      <w:autoSpaceDN w:val="0"/>
      <w:spacing w:after="0" w:line="240" w:lineRule="auto"/>
      <w:ind w:left="113" w:firstLine="284"/>
      <w:jc w:val="both"/>
    </w:pPr>
    <w:rPr>
      <w:rFonts w:ascii="Calibri" w:eastAsia="Calibri" w:hAnsi="Calibri" w:cs="Calibri"/>
      <w:lang w:val="en-US"/>
    </w:rPr>
  </w:style>
  <w:style w:type="character" w:customStyle="1" w:styleId="20">
    <w:name w:val="Заголовок 2 Знак"/>
    <w:basedOn w:val="a0"/>
    <w:link w:val="2"/>
    <w:uiPriority w:val="1"/>
    <w:rsid w:val="00AC2EEF"/>
    <w:rPr>
      <w:rFonts w:ascii="Trebuchet MS" w:eastAsia="Trebuchet MS" w:hAnsi="Trebuchet MS" w:cs="Trebuchet MS"/>
      <w:b/>
      <w:bCs/>
      <w:sz w:val="24"/>
      <w:szCs w:val="24"/>
      <w:lang w:val="en-US"/>
    </w:rPr>
  </w:style>
  <w:style w:type="paragraph" w:styleId="a6">
    <w:name w:val="Balloon Text"/>
    <w:basedOn w:val="a"/>
    <w:link w:val="a7"/>
    <w:uiPriority w:val="99"/>
    <w:semiHidden/>
    <w:unhideWhenUsed/>
    <w:rsid w:val="00AC2EE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C2EEF"/>
    <w:rPr>
      <w:rFonts w:ascii="Segoe UI" w:hAnsi="Segoe UI" w:cs="Segoe UI"/>
      <w:sz w:val="18"/>
      <w:szCs w:val="18"/>
    </w:rPr>
  </w:style>
  <w:style w:type="character" w:customStyle="1" w:styleId="10">
    <w:name w:val="Заголовок 1 Знак"/>
    <w:basedOn w:val="a0"/>
    <w:link w:val="1"/>
    <w:uiPriority w:val="9"/>
    <w:rsid w:val="00D96ED1"/>
    <w:rPr>
      <w:rFonts w:asciiTheme="majorHAnsi" w:eastAsiaTheme="majorEastAsia" w:hAnsiTheme="majorHAnsi" w:cstheme="majorBidi"/>
      <w:color w:val="2E74B5" w:themeColor="accent1" w:themeShade="BF"/>
      <w:sz w:val="32"/>
      <w:szCs w:val="32"/>
    </w:rPr>
  </w:style>
  <w:style w:type="table" w:customStyle="1" w:styleId="TableNormal">
    <w:name w:val="Table Normal"/>
    <w:uiPriority w:val="2"/>
    <w:semiHidden/>
    <w:unhideWhenUsed/>
    <w:qFormat/>
    <w:rsid w:val="00E34E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45A8F-D869-4E6A-BF3E-57DE12998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1928</Words>
  <Characters>10994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306 К. Третий</dc:creator>
  <cp:keywords/>
  <dc:description/>
  <cp:lastModifiedBy>306 К. Третий</cp:lastModifiedBy>
  <cp:revision>13</cp:revision>
  <dcterms:created xsi:type="dcterms:W3CDTF">2019-01-24T08:50:00Z</dcterms:created>
  <dcterms:modified xsi:type="dcterms:W3CDTF">2019-03-19T14:07:00Z</dcterms:modified>
</cp:coreProperties>
</file>