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41C63">
      <w:pPr>
        <w:pStyle w:val="1"/>
      </w:pPr>
      <w:r>
        <w:fldChar w:fldCharType="begin"/>
      </w:r>
      <w:r>
        <w:instrText>HYPERLINK "http://ivo.garant.ru/document?id=85218&amp;sub=0"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11 ноября 2002 г. N 804</w:t>
      </w:r>
      <w:r>
        <w:rPr>
          <w:rStyle w:val="a4"/>
          <w:b w:val="0"/>
          <w:bCs w:val="0"/>
        </w:rPr>
        <w:br/>
        <w:t>"О Правилах разработки и утверждения типовых норм труда"</w:t>
      </w:r>
      <w:r>
        <w:fldChar w:fldCharType="end"/>
      </w:r>
    </w:p>
    <w:p w:rsidR="00000000" w:rsidRDefault="00441C63"/>
    <w:p w:rsidR="00000000" w:rsidRDefault="00441C63">
      <w:r>
        <w:t xml:space="preserve">В соответствии со </w:t>
      </w:r>
      <w:hyperlink r:id="rId5" w:history="1">
        <w:r>
          <w:rPr>
            <w:rStyle w:val="a4"/>
          </w:rPr>
          <w:t>статьей 161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00000" w:rsidRDefault="00441C63"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разработки и утверждения типовых норм труда.</w:t>
      </w:r>
    </w:p>
    <w:p w:rsidR="00000000" w:rsidRDefault="00441C6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0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1C63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1C63">
            <w:pPr>
              <w:pStyle w:val="a5"/>
              <w:jc w:val="right"/>
            </w:pPr>
            <w:r>
              <w:t>М.Касьянов</w:t>
            </w:r>
          </w:p>
        </w:tc>
      </w:tr>
    </w:tbl>
    <w:p w:rsidR="00000000" w:rsidRDefault="00441C63"/>
    <w:p w:rsidR="00000000" w:rsidRDefault="00441C63">
      <w:pPr>
        <w:pStyle w:val="1"/>
      </w:pPr>
      <w:bookmarkStart w:id="1" w:name="sub_1000"/>
      <w:r>
        <w:t>Правила</w:t>
      </w:r>
      <w:r>
        <w:br/>
        <w:t>разработки и утверждения типовых норм труда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11 ноября 2002 г. N 804)</w:t>
      </w:r>
    </w:p>
    <w:bookmarkEnd w:id="1"/>
    <w:p w:rsidR="00000000" w:rsidRDefault="00441C63"/>
    <w:p w:rsidR="00000000" w:rsidRDefault="00441C63">
      <w:bookmarkStart w:id="2" w:name="sub_1"/>
      <w:r>
        <w:t>1. Настоящие Правила определяют порядок разработки и утверждения типовых (межотраслевых, професси</w:t>
      </w:r>
      <w:r>
        <w:t>ональных, отраслевых и иных) норм труда для однородных работ.</w:t>
      </w:r>
    </w:p>
    <w:p w:rsidR="00000000" w:rsidRDefault="00441C63">
      <w:bookmarkStart w:id="3" w:name="sub_2"/>
      <w:bookmarkEnd w:id="2"/>
      <w:r>
        <w:t>2. Типовые нормы труда разрабатываются федеральным органом исполнительной власти, на который возложены управление, регулирование и координация деятельности в отрасли (подотрасли) эконо</w:t>
      </w:r>
      <w:r>
        <w:t>мики (далее именуется  -  федеральный орган исполнительной власти).</w:t>
      </w:r>
    </w:p>
    <w:p w:rsidR="00000000" w:rsidRDefault="00441C63">
      <w:bookmarkStart w:id="4" w:name="sub_3"/>
      <w:bookmarkEnd w:id="3"/>
      <w:r>
        <w:t>3. </w:t>
      </w:r>
      <w:hyperlink r:id="rId6" w:history="1">
        <w:r>
          <w:rPr>
            <w:rStyle w:val="a4"/>
          </w:rPr>
          <w:t>Типовые межотраслевые нормы</w:t>
        </w:r>
      </w:hyperlink>
      <w:r>
        <w:t xml:space="preserve"> труда утверждаются Министерством труда и социального развития Российской Федерации.</w:t>
      </w:r>
    </w:p>
    <w:bookmarkStart w:id="5" w:name="sub_32"/>
    <w:bookmarkEnd w:id="4"/>
    <w:p w:rsidR="00000000" w:rsidRDefault="00441C63">
      <w:r>
        <w:fldChar w:fldCharType="begin"/>
      </w:r>
      <w:r>
        <w:instrText>HYPERLINK "http://ivo.garant.ru/document?id=57414433&amp;sub=2"</w:instrText>
      </w:r>
      <w:r>
        <w:fldChar w:fldCharType="separate"/>
      </w:r>
      <w:r>
        <w:rPr>
          <w:rStyle w:val="a4"/>
        </w:rPr>
        <w:t>Типовые профессиональные, отраслевые</w:t>
      </w:r>
      <w:r>
        <w:fldChar w:fldCharType="end"/>
      </w:r>
      <w:r>
        <w:t xml:space="preserve"> и иные нормы труда утверждаются федеральным органом исполнительной власти по согласованию с Министерством труда и социального развития Российской Ф</w:t>
      </w:r>
      <w:r>
        <w:t>едерации.</w:t>
      </w:r>
    </w:p>
    <w:p w:rsidR="00000000" w:rsidRDefault="00441C63">
      <w:bookmarkStart w:id="6" w:name="sub_4"/>
      <w:bookmarkEnd w:id="5"/>
      <w:r>
        <w:t>4. Типовые нормы труда утверждаются федеральным органом исполнительной власти в соответствии с правилами подготовки нормативных правовых актов федеральных органов исполнительной власти.</w:t>
      </w:r>
    </w:p>
    <w:p w:rsidR="00000000" w:rsidRDefault="00441C63">
      <w:bookmarkStart w:id="7" w:name="sub_5"/>
      <w:bookmarkEnd w:id="6"/>
      <w:r>
        <w:t>5. Пересмотр типовых норм труда в случа</w:t>
      </w:r>
      <w:r>
        <w:t>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bookmarkEnd w:id="7"/>
    <w:p w:rsidR="00441C63" w:rsidRDefault="00441C63"/>
    <w:sectPr w:rsidR="00441C6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5D"/>
    <w:rsid w:val="00441C63"/>
    <w:rsid w:val="00D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33945B-AA33-4953-88C9-5372FB5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414433&amp;sub=1" TargetMode="External"/><Relationship Id="rId5" Type="http://schemas.openxmlformats.org/officeDocument/2006/relationships/hyperlink" Target="http://ivo.garant.ru/document?id=12025268&amp;sub=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я хз. кто</cp:lastModifiedBy>
  <cp:revision>2</cp:revision>
  <dcterms:created xsi:type="dcterms:W3CDTF">2019-02-13T11:52:00Z</dcterms:created>
  <dcterms:modified xsi:type="dcterms:W3CDTF">2019-02-13T11:52:00Z</dcterms:modified>
</cp:coreProperties>
</file>