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AC" w:rsidRDefault="00491DAC" w:rsidP="007634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2062"/>
        <w:gridCol w:w="4582"/>
        <w:gridCol w:w="2287"/>
      </w:tblGrid>
      <w:tr w:rsidR="00491DAC" w:rsidRPr="00491DAC" w:rsidTr="00491DAC">
        <w:tc>
          <w:tcPr>
            <w:tcW w:w="2062" w:type="dxa"/>
            <w:shd w:val="clear" w:color="auto" w:fill="auto"/>
          </w:tcPr>
          <w:p w:rsidR="00491DAC" w:rsidRPr="00491DAC" w:rsidRDefault="00491DAC" w:rsidP="00491D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91DAC">
              <w:rPr>
                <w:rFonts w:ascii="Arial Narrow" w:eastAsia="Calibri" w:hAnsi="Arial Narrow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1057275"/>
                  <wp:effectExtent l="0" t="0" r="0" b="9525"/>
                  <wp:docPr id="2" name="Рисунок 2" descr="Герб (новая гамм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(новая гамм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2" w:type="dxa"/>
            <w:shd w:val="clear" w:color="auto" w:fill="auto"/>
          </w:tcPr>
          <w:p w:rsidR="00491DAC" w:rsidRPr="00763495" w:rsidRDefault="00491DAC" w:rsidP="00491D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763495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Российская </w:t>
            </w:r>
            <w:proofErr w:type="gramStart"/>
            <w:r w:rsidRPr="00763495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академия  народного</w:t>
            </w:r>
            <w:proofErr w:type="gramEnd"/>
            <w:r w:rsidRPr="00763495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хозяйства и государственной службы </w:t>
            </w:r>
          </w:p>
          <w:p w:rsidR="00491DAC" w:rsidRPr="00763495" w:rsidRDefault="00491DAC" w:rsidP="00491D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763495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при Президенте Российской Федерации </w:t>
            </w:r>
          </w:p>
          <w:p w:rsidR="00491DAC" w:rsidRPr="00491DAC" w:rsidRDefault="00491DAC" w:rsidP="00491D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8"/>
                <w:szCs w:val="24"/>
              </w:rPr>
            </w:pPr>
          </w:p>
          <w:p w:rsidR="00491DAC" w:rsidRPr="00491DAC" w:rsidRDefault="00491DAC" w:rsidP="00491D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91DAC">
              <w:rPr>
                <w:rFonts w:ascii="Arial Narrow" w:eastAsia="Calibri" w:hAnsi="Arial Narrow" w:cs="Times New Roman"/>
                <w:sz w:val="28"/>
                <w:szCs w:val="24"/>
              </w:rPr>
              <w:t>Институт государственной службы и управления</w:t>
            </w:r>
          </w:p>
        </w:tc>
        <w:tc>
          <w:tcPr>
            <w:tcW w:w="2287" w:type="dxa"/>
            <w:shd w:val="clear" w:color="auto" w:fill="auto"/>
          </w:tcPr>
          <w:p w:rsidR="00491DAC" w:rsidRPr="00491DAC" w:rsidRDefault="00491DAC" w:rsidP="00491D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91DAC">
              <w:rPr>
                <w:rFonts w:ascii="Arial Narrow" w:eastAsia="Calibri" w:hAnsi="Arial Narrow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1057275"/>
                  <wp:effectExtent l="0" t="0" r="9525" b="9525"/>
                  <wp:docPr id="1" name="Рисунок 1" descr="ИГСУ (гер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ГСУ (гер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DAC" w:rsidRPr="00491DAC" w:rsidRDefault="00491DAC" w:rsidP="00491DA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491DAC" w:rsidRPr="00491DAC" w:rsidRDefault="00491DAC" w:rsidP="00491DA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491DAC">
        <w:rPr>
          <w:rFonts w:ascii="Arial Narrow" w:eastAsia="Calibri" w:hAnsi="Arial Narrow" w:cs="Times New Roman"/>
          <w:b/>
          <w:sz w:val="24"/>
          <w:szCs w:val="24"/>
        </w:rPr>
        <w:t>приглашают принять участие в Международной конференц-сессии</w:t>
      </w:r>
    </w:p>
    <w:p w:rsidR="00491DAC" w:rsidRPr="00491DAC" w:rsidRDefault="00491DAC" w:rsidP="00491DA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491DAC" w:rsidRPr="00491DAC" w:rsidRDefault="00491DAC" w:rsidP="00491DA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32"/>
          <w:szCs w:val="32"/>
        </w:rPr>
      </w:pPr>
      <w:r w:rsidRPr="00491DAC">
        <w:rPr>
          <w:rFonts w:ascii="Arial Narrow" w:eastAsia="Calibri" w:hAnsi="Arial Narrow" w:cs="Times New Roman"/>
          <w:b/>
          <w:sz w:val="32"/>
          <w:szCs w:val="32"/>
        </w:rPr>
        <w:t xml:space="preserve">«Государственное управление и развитие России: </w:t>
      </w:r>
    </w:p>
    <w:p w:rsidR="00491DAC" w:rsidRPr="00491DAC" w:rsidRDefault="00491DAC" w:rsidP="00491DA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32"/>
          <w:szCs w:val="32"/>
          <w:u w:val="single"/>
        </w:rPr>
      </w:pPr>
      <w:r w:rsidRPr="00491DAC">
        <w:rPr>
          <w:rFonts w:ascii="Arial Narrow" w:eastAsia="Calibri" w:hAnsi="Arial Narrow" w:cs="Times New Roman"/>
          <w:b/>
          <w:sz w:val="32"/>
          <w:szCs w:val="32"/>
        </w:rPr>
        <w:t>национальные цели и институты»</w:t>
      </w:r>
    </w:p>
    <w:p w:rsidR="00491DAC" w:rsidRPr="00491DAC" w:rsidRDefault="00491DAC" w:rsidP="00491DAC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491DAC">
        <w:rPr>
          <w:rFonts w:ascii="Arial Narrow" w:eastAsia="Calibri" w:hAnsi="Arial Narrow" w:cs="Times New Roman"/>
          <w:b/>
          <w:sz w:val="24"/>
          <w:szCs w:val="24"/>
        </w:rPr>
        <w:t>20-24 мая 2019 г.</w:t>
      </w:r>
    </w:p>
    <w:p w:rsidR="00491DAC" w:rsidRPr="00491DAC" w:rsidRDefault="00491DAC" w:rsidP="00491DAC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491DAC">
        <w:rPr>
          <w:rFonts w:ascii="Arial Narrow" w:eastAsia="Calibri" w:hAnsi="Arial Narrow" w:cs="Times New Roman"/>
          <w:sz w:val="24"/>
          <w:szCs w:val="24"/>
        </w:rPr>
        <w:t>(Москва)</w:t>
      </w:r>
    </w:p>
    <w:p w:rsidR="00491DAC" w:rsidRPr="00491DAC" w:rsidRDefault="00491DAC" w:rsidP="00491DAC">
      <w:pPr>
        <w:spacing w:after="0" w:line="240" w:lineRule="auto"/>
        <w:ind w:firstLine="567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491DAC" w:rsidRPr="00491DAC" w:rsidRDefault="00491DAC" w:rsidP="00491DAC">
      <w:pPr>
        <w:spacing w:after="0" w:line="240" w:lineRule="auto"/>
        <w:jc w:val="center"/>
        <w:rPr>
          <w:rFonts w:ascii="Arial Narrow" w:eastAsia="Calibri" w:hAnsi="Arial Narrow" w:cs="Times New Roman"/>
          <w:i/>
          <w:sz w:val="24"/>
          <w:szCs w:val="24"/>
        </w:rPr>
      </w:pPr>
      <w:r w:rsidRPr="00491DAC">
        <w:rPr>
          <w:rFonts w:ascii="Arial Narrow" w:eastAsia="Calibri" w:hAnsi="Arial Narrow" w:cs="Times New Roman"/>
          <w:i/>
          <w:sz w:val="24"/>
          <w:szCs w:val="24"/>
        </w:rPr>
        <w:t>К участию в конференц-сессии приглашаются представители филиалов РАНХиГС, студенты, аспиранты, преподаватели вузов, государственные и муниципальные служащие и все интересующиеся проблемами государственного управления и социально-экономического развития России.</w:t>
      </w:r>
    </w:p>
    <w:p w:rsidR="00491DAC" w:rsidRPr="00491DAC" w:rsidRDefault="00491DAC" w:rsidP="00491DAC">
      <w:pPr>
        <w:spacing w:after="0" w:line="240" w:lineRule="auto"/>
        <w:ind w:firstLine="567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491DAC" w:rsidRPr="00491DAC" w:rsidRDefault="00491DAC" w:rsidP="00491DAC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491DAC">
        <w:rPr>
          <w:rFonts w:ascii="Arial Narrow" w:eastAsia="Calibri" w:hAnsi="Arial Narrow" w:cs="Times New Roman"/>
          <w:b/>
          <w:iCs/>
        </w:rPr>
        <w:t>Тематика научных мероприятий</w:t>
      </w:r>
      <w:r w:rsidRPr="00491DAC">
        <w:rPr>
          <w:rFonts w:ascii="Arial Narrow" w:eastAsia="Calibri" w:hAnsi="Arial Narrow" w:cs="Times New Roman"/>
          <w:b/>
        </w:rPr>
        <w:t>: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91DAC">
        <w:rPr>
          <w:rFonts w:ascii="Arial Narrow" w:eastAsia="Calibri" w:hAnsi="Arial Narrow" w:cs="Times New Roman"/>
        </w:rPr>
        <w:t xml:space="preserve">Открытое пленарное заседание секции по ГМУ ФУМО по УГСН «Экономика и управление» </w:t>
      </w:r>
      <w:r w:rsidRPr="00491DAC">
        <w:rPr>
          <w:rFonts w:ascii="Arial Narrow" w:eastAsia="Calibri" w:hAnsi="Arial Narrow" w:cs="Times New Roman"/>
          <w:i/>
        </w:rPr>
        <w:t>(совместно с УМС по ГМУ РАНХиГС, НАСДОБР и Российским профессорским собранием)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91DAC">
        <w:rPr>
          <w:rFonts w:ascii="Arial Narrow" w:eastAsia="Calibri" w:hAnsi="Arial Narrow" w:cs="Times New Roman"/>
        </w:rPr>
        <w:t>Современное государственное управление: люди и технологии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91DAC">
        <w:rPr>
          <w:rFonts w:ascii="Arial Narrow" w:eastAsia="Calibri" w:hAnsi="Arial Narrow" w:cs="Times New Roman"/>
        </w:rPr>
        <w:t>Проблемы интенсификации инновационного развития в процессе реализации национальных проектов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91DAC">
        <w:rPr>
          <w:rFonts w:ascii="Arial Narrow" w:eastAsia="Calibri" w:hAnsi="Arial Narrow" w:cs="Times New Roman"/>
        </w:rPr>
        <w:t>Управление персоналом: стратегии, технологии, инновации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91DAC">
        <w:rPr>
          <w:rFonts w:ascii="Arial Narrow" w:eastAsia="Calibri" w:hAnsi="Arial Narrow" w:cs="Times New Roman"/>
        </w:rPr>
        <w:t>Новые форматы профессионального развития государственных служащих: достижения, устойчивые вызовы, новые риски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91DAC">
        <w:rPr>
          <w:rFonts w:ascii="Arial Narrow" w:eastAsia="Calibri" w:hAnsi="Arial Narrow" w:cs="Times New Roman"/>
        </w:rPr>
        <w:t xml:space="preserve">Социальная политика в условиях прорывного социально-экономического развития </w:t>
      </w:r>
      <w:r w:rsidRPr="00491DAC">
        <w:rPr>
          <w:rFonts w:ascii="Arial Narrow" w:eastAsia="Calibri" w:hAnsi="Arial Narrow" w:cs="Times New Roman"/>
          <w:i/>
        </w:rPr>
        <w:t>(совместно с ФГБУ ИСЭПН РАН)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91DAC">
        <w:rPr>
          <w:rFonts w:ascii="Arial Narrow" w:eastAsia="Calibri" w:hAnsi="Arial Narrow" w:cs="Times New Roman"/>
        </w:rPr>
        <w:t>Интенсификация инновационного развития социальной сферы: реализация национальных проектов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91DAC">
        <w:rPr>
          <w:rFonts w:ascii="Arial Narrow" w:eastAsia="Calibri" w:hAnsi="Arial Narrow" w:cs="Times New Roman"/>
        </w:rPr>
        <w:t>Национальные проекты «Культура» и «Образование»: поворот России к инновационному сценарию государственной культурной политики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91DAC">
        <w:rPr>
          <w:rFonts w:ascii="Arial Narrow" w:eastAsia="Calibri" w:hAnsi="Arial Narrow" w:cs="Times New Roman"/>
        </w:rPr>
        <w:t>Перспективы российского-итальянского сотрудничества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91DAC">
        <w:rPr>
          <w:rFonts w:ascii="Arial Narrow" w:eastAsia="Calibri" w:hAnsi="Arial Narrow" w:cs="Times New Roman"/>
        </w:rPr>
        <w:t>Возможности финансово-правового регулирования для цифровой экономики в России и за рубежом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91DAC">
        <w:rPr>
          <w:rFonts w:ascii="Arial Narrow" w:eastAsia="Calibri" w:hAnsi="Arial Narrow" w:cs="Times New Roman"/>
        </w:rPr>
        <w:t>Театральные проекты начала ХХI века: политика доступности или тенденция к упрощению?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91DAC">
        <w:rPr>
          <w:rFonts w:ascii="Arial Narrow" w:eastAsia="Calibri" w:hAnsi="Arial Narrow" w:cs="Times New Roman"/>
        </w:rPr>
        <w:t>Политическая стабильность и общественное согласие: факторы и технологии обеспечения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91DAC">
        <w:rPr>
          <w:rFonts w:ascii="Arial Narrow" w:eastAsia="Calibri" w:hAnsi="Arial Narrow" w:cs="Times New Roman"/>
        </w:rPr>
        <w:t>Стратегии и модели регионального развития: зарубежный и российский опыт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91DAC">
        <w:rPr>
          <w:rFonts w:ascii="Arial Narrow" w:eastAsia="Calibri" w:hAnsi="Arial Narrow" w:cs="Times New Roman"/>
        </w:rPr>
        <w:t>Реформа контрольно-надзорной деятельности в России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91DAC">
        <w:rPr>
          <w:rFonts w:ascii="Arial Narrow" w:eastAsia="Calibri" w:hAnsi="Arial Narrow" w:cs="Times New Roman"/>
        </w:rPr>
        <w:t>Финансовая политика в России: новые вызовы и новые возможности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91DAC">
        <w:rPr>
          <w:rFonts w:ascii="Arial Narrow" w:eastAsia="Calibri" w:hAnsi="Arial Narrow" w:cs="Times New Roman"/>
        </w:rPr>
        <w:t>Арктические регионы России: роль национальных проектов в формировании лидеров устойчивого развития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91DAC">
        <w:rPr>
          <w:rFonts w:ascii="Arial Narrow" w:eastAsia="Calibri" w:hAnsi="Arial Narrow" w:cs="Times New Roman"/>
        </w:rPr>
        <w:t>Профессионализация некоммерческого сектора: роль вузов в профессиональном развитии НКО и «выращивании» некоммерческих инициатив студенческой молодежи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91DAC">
        <w:rPr>
          <w:rFonts w:ascii="Arial Narrow" w:eastAsia="Calibri" w:hAnsi="Arial Narrow" w:cs="Times New Roman"/>
        </w:rPr>
        <w:t>Информационно-аналитическая деятельность органов власти в осуществлении социально-экономической политики государства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91DAC">
        <w:rPr>
          <w:rFonts w:ascii="Arial Narrow" w:eastAsia="Calibri" w:hAnsi="Arial Narrow" w:cs="Times New Roman"/>
        </w:rPr>
        <w:t>Современное состояние и тенденции антикоррупционной политики Российской Федерации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91DAC">
        <w:rPr>
          <w:rFonts w:ascii="Arial Narrow" w:eastAsia="Calibri" w:hAnsi="Arial Narrow" w:cs="Times New Roman"/>
        </w:rPr>
        <w:t xml:space="preserve">Развитие </w:t>
      </w:r>
      <w:proofErr w:type="spellStart"/>
      <w:r w:rsidRPr="00491DAC">
        <w:rPr>
          <w:rFonts w:ascii="Arial Narrow" w:eastAsia="Calibri" w:hAnsi="Arial Narrow" w:cs="Times New Roman"/>
        </w:rPr>
        <w:t>коммуникологии</w:t>
      </w:r>
      <w:proofErr w:type="spellEnd"/>
      <w:r w:rsidRPr="00491DAC">
        <w:rPr>
          <w:rFonts w:ascii="Arial Narrow" w:eastAsia="Calibri" w:hAnsi="Arial Narrow" w:cs="Times New Roman"/>
        </w:rPr>
        <w:t xml:space="preserve">: журналистика и </w:t>
      </w:r>
      <w:proofErr w:type="spellStart"/>
      <w:r w:rsidRPr="00491DAC">
        <w:rPr>
          <w:rFonts w:ascii="Arial Narrow" w:eastAsia="Calibri" w:hAnsi="Arial Narrow" w:cs="Times New Roman"/>
        </w:rPr>
        <w:t>медийные</w:t>
      </w:r>
      <w:proofErr w:type="spellEnd"/>
      <w:r w:rsidRPr="00491DAC">
        <w:rPr>
          <w:rFonts w:ascii="Arial Narrow" w:eastAsia="Calibri" w:hAnsi="Arial Narrow" w:cs="Times New Roman"/>
        </w:rPr>
        <w:t xml:space="preserve"> практики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91DAC">
        <w:rPr>
          <w:rFonts w:ascii="Arial Narrow" w:eastAsia="Calibri" w:hAnsi="Arial Narrow" w:cs="Times New Roman"/>
        </w:rPr>
        <w:t>Социология цифрового общества: структуры, процессы, управление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91DAC">
        <w:rPr>
          <w:rFonts w:ascii="Arial Narrow" w:eastAsia="Calibri" w:hAnsi="Arial Narrow" w:cs="Times New Roman"/>
        </w:rPr>
        <w:t>Внутренняя политика и лидерство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91DAC">
        <w:rPr>
          <w:rFonts w:ascii="Arial Narrow" w:eastAsia="Calibri" w:hAnsi="Arial Narrow" w:cs="Times New Roman"/>
        </w:rPr>
        <w:t>Взаимодействие государства, бизнеса и общества: новые социально-политические реалии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91DAC">
        <w:rPr>
          <w:rFonts w:ascii="Arial Narrow" w:eastAsia="Calibri" w:hAnsi="Arial Narrow" w:cs="Times New Roman"/>
        </w:rPr>
        <w:t>Политические отношения России и ЕС в условиях кризиса европейской безопасности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91DAC">
        <w:rPr>
          <w:rFonts w:ascii="Arial Narrow" w:eastAsia="Calibri" w:hAnsi="Arial Narrow" w:cs="Times New Roman"/>
        </w:rPr>
        <w:t xml:space="preserve">Управление изменениями: глобальные, региональные и локальные аспекты 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91DAC">
        <w:rPr>
          <w:rFonts w:ascii="Arial Narrow" w:eastAsia="Calibri" w:hAnsi="Arial Narrow" w:cs="Times New Roman"/>
        </w:rPr>
        <w:t>Оценка эффективности инвестиций в инфраструктуру в современных условиях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91DAC">
        <w:rPr>
          <w:rFonts w:ascii="Arial Narrow" w:eastAsia="Calibri" w:hAnsi="Arial Narrow" w:cs="Times New Roman"/>
        </w:rPr>
        <w:lastRenderedPageBreak/>
        <w:t xml:space="preserve">Настоящее и будущее сферы труда в России: проблемы, решения </w:t>
      </w:r>
      <w:r w:rsidRPr="00491DAC">
        <w:rPr>
          <w:rFonts w:ascii="Arial Narrow" w:eastAsia="Calibri" w:hAnsi="Arial Narrow" w:cs="Times New Roman"/>
          <w:i/>
        </w:rPr>
        <w:t>(совместно с ФГБУ "ВНИИ труда" Минтруда России)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91DAC">
        <w:rPr>
          <w:rFonts w:ascii="Arial Narrow" w:eastAsia="Calibri" w:hAnsi="Arial Narrow" w:cs="Times New Roman"/>
        </w:rPr>
        <w:t>Инновационные социальные проекты в здравоохранении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91DAC">
        <w:rPr>
          <w:rFonts w:ascii="Arial Narrow" w:eastAsia="Calibri" w:hAnsi="Arial Narrow" w:cs="Times New Roman"/>
        </w:rPr>
        <w:t>Цифровое государство: современные вызовы в образовании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91DAC">
        <w:rPr>
          <w:rFonts w:ascii="Arial Narrow" w:eastAsia="Calibri" w:hAnsi="Arial Narrow" w:cs="Times New Roman"/>
        </w:rPr>
        <w:t>Экономический рост и устойчивое развитие России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  <w:b/>
        </w:rPr>
      </w:pPr>
      <w:r w:rsidRPr="00491DAC">
        <w:rPr>
          <w:rFonts w:ascii="Arial Narrow" w:eastAsia="Calibri" w:hAnsi="Arial Narrow" w:cs="Times New Roman"/>
        </w:rPr>
        <w:t>Сотрудничество России и Индии: экономика, культура, политика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  <w:b/>
        </w:rPr>
      </w:pPr>
      <w:r w:rsidRPr="00491DAC">
        <w:rPr>
          <w:rFonts w:ascii="Arial Narrow" w:eastAsia="Calibri" w:hAnsi="Arial Narrow" w:cs="Times New Roman"/>
        </w:rPr>
        <w:t xml:space="preserve">Антикризисная </w:t>
      </w:r>
      <w:proofErr w:type="spellStart"/>
      <w:r w:rsidRPr="00491DAC">
        <w:rPr>
          <w:rFonts w:ascii="Arial Narrow" w:eastAsia="Calibri" w:hAnsi="Arial Narrow" w:cs="Times New Roman"/>
        </w:rPr>
        <w:t>хакатон</w:t>
      </w:r>
      <w:proofErr w:type="spellEnd"/>
      <w:r w:rsidRPr="00491DAC">
        <w:rPr>
          <w:rFonts w:ascii="Arial Narrow" w:eastAsia="Calibri" w:hAnsi="Arial Narrow" w:cs="Times New Roman"/>
        </w:rPr>
        <w:t>-сессия: разработка управленческих стратагем</w:t>
      </w:r>
    </w:p>
    <w:p w:rsidR="00491DAC" w:rsidRPr="00491DAC" w:rsidRDefault="00491DAC" w:rsidP="00491DA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91DAC">
        <w:rPr>
          <w:rFonts w:ascii="Arial Narrow" w:eastAsia="Calibri" w:hAnsi="Arial Narrow" w:cs="Times New Roman"/>
        </w:rPr>
        <w:t>Актуальные проблемы договорного права в РФ и КНР</w:t>
      </w:r>
    </w:p>
    <w:p w:rsidR="00491DAC" w:rsidRPr="00491DAC" w:rsidRDefault="00491DAC" w:rsidP="00491DAC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491DAC" w:rsidRPr="00491DAC" w:rsidRDefault="00491DAC" w:rsidP="00491DA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491DAC" w:rsidRPr="00491DAC" w:rsidRDefault="00491DAC" w:rsidP="00491DAC">
      <w:pPr>
        <w:spacing w:after="0" w:line="240" w:lineRule="auto"/>
        <w:jc w:val="center"/>
        <w:rPr>
          <w:rFonts w:ascii="Arial Narrow" w:eastAsia="Calibri" w:hAnsi="Arial Narrow" w:cs="Times New Roman"/>
          <w:sz w:val="32"/>
          <w:szCs w:val="32"/>
        </w:rPr>
      </w:pPr>
      <w:r w:rsidRPr="00491DAC">
        <w:rPr>
          <w:rFonts w:ascii="Arial Narrow" w:eastAsia="Calibri" w:hAnsi="Arial Narrow" w:cs="Times New Roman"/>
          <w:b/>
          <w:sz w:val="32"/>
          <w:szCs w:val="32"/>
        </w:rPr>
        <w:t xml:space="preserve">Зарегистрироваться для участия в конференц-сессии необходимо в срок </w:t>
      </w:r>
      <w:r w:rsidRPr="00491DAC">
        <w:rPr>
          <w:rFonts w:ascii="Arial Narrow" w:eastAsia="Calibri" w:hAnsi="Arial Narrow" w:cs="Times New Roman"/>
          <w:b/>
          <w:sz w:val="32"/>
          <w:szCs w:val="32"/>
          <w:u w:val="single"/>
        </w:rPr>
        <w:t>до 29 апреля 2019 г.,</w:t>
      </w:r>
      <w:r w:rsidRPr="00491DAC">
        <w:rPr>
          <w:rFonts w:ascii="Arial Narrow" w:eastAsia="Calibri" w:hAnsi="Arial Narrow" w:cs="Times New Roman"/>
          <w:b/>
          <w:sz w:val="32"/>
          <w:szCs w:val="32"/>
        </w:rPr>
        <w:t xml:space="preserve"> заполнив </w:t>
      </w:r>
      <w:hyperlink r:id="rId7" w:history="1">
        <w:r w:rsidRPr="00491DAC">
          <w:rPr>
            <w:rFonts w:ascii="Arial Narrow" w:eastAsia="Calibri" w:hAnsi="Arial Narrow" w:cs="Times New Roman"/>
            <w:b/>
            <w:color w:val="0000FF"/>
            <w:sz w:val="32"/>
            <w:szCs w:val="32"/>
            <w:u w:val="single"/>
          </w:rPr>
          <w:t>электронную форму регистрации</w:t>
        </w:r>
      </w:hyperlink>
      <w:r w:rsidRPr="00491DAC">
        <w:rPr>
          <w:rFonts w:ascii="Arial Narrow" w:eastAsia="Calibri" w:hAnsi="Arial Narrow" w:cs="Times New Roman"/>
          <w:b/>
          <w:sz w:val="32"/>
          <w:szCs w:val="32"/>
        </w:rPr>
        <w:t>.</w:t>
      </w:r>
    </w:p>
    <w:p w:rsidR="00491DAC" w:rsidRPr="00491DAC" w:rsidRDefault="00491DAC" w:rsidP="00491DAC">
      <w:pPr>
        <w:spacing w:after="0" w:line="240" w:lineRule="auto"/>
        <w:ind w:left="57" w:firstLine="567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491DAC" w:rsidRPr="00491DAC" w:rsidRDefault="00491DAC" w:rsidP="00491DAC">
      <w:pPr>
        <w:spacing w:after="0" w:line="240" w:lineRule="auto"/>
        <w:ind w:firstLine="624"/>
        <w:jc w:val="both"/>
        <w:rPr>
          <w:rFonts w:ascii="Arial Narrow" w:eastAsia="Calibri" w:hAnsi="Arial Narrow" w:cs="Times New Roman"/>
          <w:sz w:val="24"/>
          <w:szCs w:val="24"/>
        </w:rPr>
      </w:pPr>
      <w:r w:rsidRPr="00491DAC">
        <w:rPr>
          <w:rFonts w:ascii="Arial Narrow" w:eastAsia="Calibri" w:hAnsi="Arial Narrow" w:cs="Times New Roman"/>
          <w:sz w:val="24"/>
          <w:szCs w:val="24"/>
        </w:rPr>
        <w:t xml:space="preserve">Программа конференц-сессии будет размещена позднее на странице </w:t>
      </w:r>
      <w:hyperlink r:id="rId8" w:history="1">
        <w:r w:rsidRPr="00491DAC">
          <w:rPr>
            <w:rFonts w:ascii="Arial Narrow" w:eastAsia="Calibri" w:hAnsi="Arial Narrow" w:cs="Times New Roman"/>
            <w:color w:val="0000FF"/>
            <w:sz w:val="24"/>
            <w:szCs w:val="24"/>
            <w:u w:val="single"/>
          </w:rPr>
          <w:t>http://igsu.ranepa.ru/science/confs</w:t>
        </w:r>
      </w:hyperlink>
      <w:r w:rsidRPr="00491DAC">
        <w:rPr>
          <w:rFonts w:ascii="Arial Narrow" w:eastAsia="Calibri" w:hAnsi="Arial Narrow" w:cs="Times New Roman"/>
          <w:sz w:val="24"/>
          <w:szCs w:val="24"/>
        </w:rPr>
        <w:t>.</w:t>
      </w:r>
    </w:p>
    <w:p w:rsidR="00491DAC" w:rsidRPr="00491DAC" w:rsidRDefault="00491DAC" w:rsidP="00491DAC">
      <w:pPr>
        <w:spacing w:after="0" w:line="240" w:lineRule="auto"/>
        <w:ind w:firstLine="624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491DAC" w:rsidRPr="00491DAC" w:rsidRDefault="00491DAC" w:rsidP="00491DAC">
      <w:pPr>
        <w:spacing w:after="0" w:line="240" w:lineRule="auto"/>
        <w:ind w:firstLine="624"/>
        <w:jc w:val="both"/>
        <w:rPr>
          <w:rFonts w:ascii="Arial Narrow" w:eastAsia="Calibri" w:hAnsi="Arial Narrow" w:cs="Times New Roman"/>
          <w:sz w:val="24"/>
          <w:szCs w:val="24"/>
        </w:rPr>
      </w:pPr>
      <w:r w:rsidRPr="00491DAC">
        <w:rPr>
          <w:rFonts w:ascii="Arial Narrow" w:eastAsia="Calibri" w:hAnsi="Arial Narrow" w:cs="Times New Roman"/>
          <w:sz w:val="24"/>
          <w:szCs w:val="24"/>
        </w:rPr>
        <w:t xml:space="preserve">Организационный взнос не предусматривается. Планируется издание текстов докладов, </w:t>
      </w:r>
      <w:r w:rsidRPr="00491DAC">
        <w:rPr>
          <w:rFonts w:ascii="Arial Narrow" w:eastAsia="Calibri" w:hAnsi="Arial Narrow" w:cs="Times New Roman"/>
          <w:b/>
          <w:i/>
          <w:sz w:val="24"/>
          <w:szCs w:val="24"/>
        </w:rPr>
        <w:t>одобренных оргкомитетом конференц-сессии</w:t>
      </w:r>
      <w:r w:rsidRPr="00491DAC">
        <w:rPr>
          <w:rFonts w:ascii="Arial Narrow" w:eastAsia="Calibri" w:hAnsi="Arial Narrow" w:cs="Times New Roman"/>
          <w:sz w:val="24"/>
          <w:szCs w:val="24"/>
        </w:rPr>
        <w:t>. Принимаются только материалы, отвечающие тематике научных мероприятий и установленным требованиям (приведены ниже).</w:t>
      </w:r>
    </w:p>
    <w:p w:rsidR="00491DAC" w:rsidRPr="00491DAC" w:rsidRDefault="00491DAC" w:rsidP="00491DAC">
      <w:pPr>
        <w:spacing w:after="0" w:line="240" w:lineRule="auto"/>
        <w:ind w:firstLine="624"/>
        <w:jc w:val="both"/>
        <w:rPr>
          <w:rFonts w:ascii="Arial Narrow" w:eastAsia="Calibri" w:hAnsi="Arial Narrow" w:cs="Times New Roman"/>
          <w:sz w:val="24"/>
          <w:szCs w:val="24"/>
          <w:u w:val="single"/>
        </w:rPr>
      </w:pPr>
    </w:p>
    <w:p w:rsidR="00491DAC" w:rsidRPr="00491DAC" w:rsidRDefault="00491DAC" w:rsidP="00491DAC">
      <w:pPr>
        <w:spacing w:after="0" w:line="240" w:lineRule="auto"/>
        <w:ind w:firstLine="624"/>
        <w:jc w:val="both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491DAC">
        <w:rPr>
          <w:rFonts w:ascii="Arial Narrow" w:eastAsia="Calibri" w:hAnsi="Arial Narrow" w:cs="Times New Roman"/>
          <w:sz w:val="24"/>
          <w:szCs w:val="24"/>
        </w:rPr>
        <w:t xml:space="preserve">Тексты докладов необходимо предоставить </w:t>
      </w:r>
      <w:r w:rsidRPr="00491DAC">
        <w:rPr>
          <w:rFonts w:ascii="Arial Narrow" w:eastAsia="Calibri" w:hAnsi="Arial Narrow" w:cs="Times New Roman"/>
          <w:b/>
          <w:sz w:val="24"/>
          <w:szCs w:val="24"/>
          <w:u w:val="single"/>
        </w:rPr>
        <w:t>до</w:t>
      </w:r>
      <w:r w:rsidRPr="00491DAC">
        <w:rPr>
          <w:rFonts w:ascii="Arial Narrow" w:eastAsia="Calibri" w:hAnsi="Arial Narrow" w:cs="Times New Roman"/>
          <w:sz w:val="24"/>
          <w:szCs w:val="24"/>
          <w:u w:val="single"/>
        </w:rPr>
        <w:t xml:space="preserve"> </w:t>
      </w:r>
      <w:r w:rsidRPr="00491DAC">
        <w:rPr>
          <w:rFonts w:ascii="Arial Narrow" w:eastAsia="Calibri" w:hAnsi="Arial Narrow" w:cs="Times New Roman"/>
          <w:b/>
          <w:sz w:val="24"/>
          <w:szCs w:val="24"/>
          <w:u w:val="single"/>
        </w:rPr>
        <w:t>24 июня 2019 года</w:t>
      </w:r>
      <w:r w:rsidRPr="00491DAC">
        <w:rPr>
          <w:rFonts w:ascii="Arial Narrow" w:eastAsia="Calibri" w:hAnsi="Arial Narrow" w:cs="Times New Roman"/>
          <w:sz w:val="24"/>
          <w:szCs w:val="24"/>
          <w:u w:val="single"/>
        </w:rPr>
        <w:t>.</w:t>
      </w:r>
    </w:p>
    <w:p w:rsidR="00491DAC" w:rsidRPr="00491DAC" w:rsidRDefault="00491DAC" w:rsidP="00491DAC">
      <w:pPr>
        <w:spacing w:after="0" w:line="240" w:lineRule="auto"/>
        <w:ind w:firstLine="624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491DAC" w:rsidRPr="00491DAC" w:rsidRDefault="00491DAC" w:rsidP="00491DAC">
      <w:pPr>
        <w:spacing w:after="0" w:line="240" w:lineRule="auto"/>
        <w:ind w:firstLine="624"/>
        <w:jc w:val="both"/>
        <w:rPr>
          <w:rFonts w:ascii="Arial Narrow" w:eastAsia="Calibri" w:hAnsi="Arial Narrow" w:cs="Times New Roman"/>
          <w:sz w:val="24"/>
          <w:szCs w:val="24"/>
        </w:rPr>
      </w:pPr>
      <w:r w:rsidRPr="00491DAC">
        <w:rPr>
          <w:rFonts w:ascii="Arial Narrow" w:eastAsia="Calibri" w:hAnsi="Arial Narrow" w:cs="Times New Roman"/>
          <w:sz w:val="24"/>
          <w:szCs w:val="24"/>
        </w:rPr>
        <w:t xml:space="preserve">Проезд и размещение участников конференции осуществляется за счет направляющей стороны. </w:t>
      </w:r>
    </w:p>
    <w:p w:rsidR="00491DAC" w:rsidRPr="00491DAC" w:rsidRDefault="00491DAC" w:rsidP="00491DAC">
      <w:pPr>
        <w:spacing w:after="0" w:line="240" w:lineRule="auto"/>
        <w:ind w:firstLine="426"/>
        <w:rPr>
          <w:rFonts w:ascii="Arial Narrow" w:eastAsia="Calibri" w:hAnsi="Arial Narrow" w:cs="Times New Roman"/>
          <w:b/>
          <w:sz w:val="24"/>
          <w:szCs w:val="24"/>
        </w:rPr>
      </w:pPr>
    </w:p>
    <w:p w:rsidR="00491DAC" w:rsidRPr="00491DAC" w:rsidRDefault="00491DAC" w:rsidP="00491DAC">
      <w:pPr>
        <w:spacing w:after="0" w:line="240" w:lineRule="auto"/>
        <w:ind w:firstLine="426"/>
        <w:rPr>
          <w:rFonts w:ascii="Arial Narrow" w:eastAsia="Calibri" w:hAnsi="Arial Narrow" w:cs="Times New Roman"/>
          <w:b/>
          <w:sz w:val="24"/>
          <w:szCs w:val="24"/>
        </w:rPr>
      </w:pPr>
    </w:p>
    <w:p w:rsidR="00491DAC" w:rsidRPr="00491DAC" w:rsidRDefault="00491DAC" w:rsidP="00491DAC">
      <w:pPr>
        <w:spacing w:after="0" w:line="240" w:lineRule="auto"/>
        <w:ind w:left="711" w:firstLine="282"/>
        <w:jc w:val="both"/>
        <w:rPr>
          <w:rFonts w:ascii="Arial Narrow" w:eastAsia="SimSun" w:hAnsi="Arial Narrow" w:cs="Times New Roman"/>
          <w:b/>
          <w:sz w:val="24"/>
          <w:szCs w:val="24"/>
        </w:rPr>
      </w:pPr>
      <w:r w:rsidRPr="00491DAC">
        <w:rPr>
          <w:rFonts w:ascii="Arial Narrow" w:eastAsia="SimSun" w:hAnsi="Arial Narrow" w:cs="Times New Roman"/>
          <w:b/>
          <w:sz w:val="24"/>
          <w:szCs w:val="24"/>
        </w:rPr>
        <w:t>Требования к оформлению доклада:</w:t>
      </w:r>
    </w:p>
    <w:p w:rsidR="00491DAC" w:rsidRPr="00491DAC" w:rsidRDefault="00491DAC" w:rsidP="00491DAC">
      <w:pPr>
        <w:numPr>
          <w:ilvl w:val="0"/>
          <w:numId w:val="1"/>
        </w:numPr>
        <w:spacing w:after="0" w:line="240" w:lineRule="auto"/>
        <w:jc w:val="both"/>
        <w:rPr>
          <w:rFonts w:ascii="Arial Narrow" w:eastAsia="SimSun" w:hAnsi="Arial Narrow" w:cs="Times New Roman"/>
          <w:sz w:val="24"/>
          <w:szCs w:val="24"/>
          <w:lang w:val="en-US"/>
        </w:rPr>
      </w:pPr>
      <w:r w:rsidRPr="00491DAC">
        <w:rPr>
          <w:rFonts w:ascii="Arial Narrow" w:eastAsia="SimSun" w:hAnsi="Arial Narrow" w:cs="Times New Roman"/>
          <w:sz w:val="24"/>
          <w:szCs w:val="24"/>
        </w:rPr>
        <w:t>Шрифт</w:t>
      </w:r>
      <w:r w:rsidRPr="00491DAC">
        <w:rPr>
          <w:rFonts w:ascii="Arial Narrow" w:eastAsia="SimSun" w:hAnsi="Arial Narrow" w:cs="Times New Roman"/>
          <w:sz w:val="24"/>
          <w:szCs w:val="24"/>
          <w:lang w:val="en-US"/>
        </w:rPr>
        <w:t xml:space="preserve"> Times New Roman, 12, </w:t>
      </w:r>
      <w:r w:rsidRPr="00491DAC">
        <w:rPr>
          <w:rFonts w:ascii="Arial Narrow" w:eastAsia="SimSun" w:hAnsi="Arial Narrow" w:cs="Times New Roman"/>
          <w:sz w:val="24"/>
          <w:szCs w:val="24"/>
        </w:rPr>
        <w:t>через</w:t>
      </w:r>
      <w:r w:rsidRPr="00491DAC">
        <w:rPr>
          <w:rFonts w:ascii="Arial Narrow" w:eastAsia="SimSun" w:hAnsi="Arial Narrow" w:cs="Times New Roman"/>
          <w:sz w:val="24"/>
          <w:szCs w:val="24"/>
          <w:lang w:val="en-US"/>
        </w:rPr>
        <w:t xml:space="preserve"> 1 </w:t>
      </w:r>
      <w:r w:rsidRPr="00491DAC">
        <w:rPr>
          <w:rFonts w:ascii="Arial Narrow" w:eastAsia="SimSun" w:hAnsi="Arial Narrow" w:cs="Times New Roman"/>
          <w:sz w:val="24"/>
          <w:szCs w:val="24"/>
        </w:rPr>
        <w:t>интервал</w:t>
      </w:r>
    </w:p>
    <w:p w:rsidR="00491DAC" w:rsidRPr="00491DAC" w:rsidRDefault="00491DAC" w:rsidP="00491DAC">
      <w:pPr>
        <w:numPr>
          <w:ilvl w:val="0"/>
          <w:numId w:val="1"/>
        </w:numPr>
        <w:spacing w:after="0" w:line="240" w:lineRule="auto"/>
        <w:jc w:val="both"/>
        <w:rPr>
          <w:rFonts w:ascii="Arial Narrow" w:eastAsia="SimSun" w:hAnsi="Arial Narrow" w:cs="Times New Roman"/>
          <w:sz w:val="24"/>
          <w:szCs w:val="24"/>
        </w:rPr>
      </w:pPr>
      <w:r w:rsidRPr="00491DAC">
        <w:rPr>
          <w:rFonts w:ascii="Arial Narrow" w:eastAsia="SimSun" w:hAnsi="Arial Narrow" w:cs="Times New Roman"/>
          <w:sz w:val="24"/>
          <w:szCs w:val="24"/>
        </w:rPr>
        <w:t xml:space="preserve">В конце доклада </w:t>
      </w:r>
      <w:r w:rsidRPr="00491DAC">
        <w:rPr>
          <w:rFonts w:ascii="Arial Narrow" w:eastAsia="SimSun" w:hAnsi="Arial Narrow" w:cs="Times New Roman"/>
          <w:b/>
          <w:sz w:val="24"/>
          <w:szCs w:val="24"/>
        </w:rPr>
        <w:t>ОБЯЗАТЕЛЬНО</w:t>
      </w:r>
      <w:r w:rsidRPr="00491DAC">
        <w:rPr>
          <w:rFonts w:ascii="Arial Narrow" w:eastAsia="SimSun" w:hAnsi="Arial Narrow" w:cs="Times New Roman"/>
          <w:sz w:val="24"/>
          <w:szCs w:val="24"/>
        </w:rPr>
        <w:t xml:space="preserve"> – список литературы, оформленный по ГОСТ (по алфавиту)</w:t>
      </w:r>
    </w:p>
    <w:p w:rsidR="00491DAC" w:rsidRPr="00491DAC" w:rsidRDefault="00491DAC" w:rsidP="00491DAC">
      <w:pPr>
        <w:numPr>
          <w:ilvl w:val="0"/>
          <w:numId w:val="1"/>
        </w:numPr>
        <w:spacing w:after="0" w:line="240" w:lineRule="auto"/>
        <w:jc w:val="both"/>
        <w:rPr>
          <w:rFonts w:ascii="Arial Narrow" w:eastAsia="SimSun" w:hAnsi="Arial Narrow" w:cs="Times New Roman"/>
          <w:sz w:val="24"/>
          <w:szCs w:val="24"/>
        </w:rPr>
      </w:pPr>
      <w:r w:rsidRPr="00491DAC">
        <w:rPr>
          <w:rFonts w:ascii="Arial Narrow" w:eastAsia="SimSun" w:hAnsi="Arial Narrow" w:cs="Times New Roman"/>
          <w:sz w:val="24"/>
          <w:szCs w:val="24"/>
        </w:rPr>
        <w:t xml:space="preserve">Сноски – </w:t>
      </w:r>
      <w:r w:rsidRPr="00491DAC">
        <w:rPr>
          <w:rFonts w:ascii="Arial Narrow" w:eastAsia="SimSun" w:hAnsi="Arial Narrow" w:cs="Times New Roman"/>
          <w:b/>
          <w:sz w:val="24"/>
          <w:szCs w:val="24"/>
          <w:u w:val="single"/>
        </w:rPr>
        <w:t>только постраничные</w:t>
      </w:r>
    </w:p>
    <w:p w:rsidR="00491DAC" w:rsidRPr="00491DAC" w:rsidRDefault="00491DAC" w:rsidP="00491DAC">
      <w:pPr>
        <w:numPr>
          <w:ilvl w:val="0"/>
          <w:numId w:val="1"/>
        </w:numPr>
        <w:spacing w:after="0" w:line="240" w:lineRule="auto"/>
        <w:jc w:val="both"/>
        <w:rPr>
          <w:rFonts w:ascii="Arial Narrow" w:eastAsia="SimSun" w:hAnsi="Arial Narrow" w:cs="Times New Roman"/>
          <w:sz w:val="24"/>
          <w:szCs w:val="24"/>
        </w:rPr>
      </w:pPr>
      <w:r w:rsidRPr="00491DAC">
        <w:rPr>
          <w:rFonts w:ascii="Arial Narrow" w:eastAsia="SimSun" w:hAnsi="Arial Narrow" w:cs="Times New Roman"/>
          <w:sz w:val="24"/>
          <w:szCs w:val="24"/>
        </w:rPr>
        <w:t>Вначале приводятся данные автора (ФИО (полностью), сведения об учебе или работе), полужирным шрифтом и курсивом</w:t>
      </w:r>
    </w:p>
    <w:p w:rsidR="00491DAC" w:rsidRPr="00491DAC" w:rsidRDefault="00491DAC" w:rsidP="00491DAC">
      <w:pPr>
        <w:numPr>
          <w:ilvl w:val="0"/>
          <w:numId w:val="1"/>
        </w:numPr>
        <w:spacing w:after="0" w:line="240" w:lineRule="auto"/>
        <w:jc w:val="both"/>
        <w:rPr>
          <w:rFonts w:ascii="Arial Narrow" w:eastAsia="SimSun" w:hAnsi="Arial Narrow" w:cs="Times New Roman"/>
          <w:sz w:val="24"/>
          <w:szCs w:val="24"/>
        </w:rPr>
      </w:pPr>
      <w:r w:rsidRPr="00491DAC">
        <w:rPr>
          <w:rFonts w:ascii="Arial Narrow" w:eastAsia="SimSun" w:hAnsi="Arial Narrow" w:cs="Times New Roman"/>
          <w:sz w:val="24"/>
          <w:szCs w:val="24"/>
        </w:rPr>
        <w:t xml:space="preserve">Затем пишется название доклада полужирным шрифтом. </w:t>
      </w:r>
    </w:p>
    <w:p w:rsidR="00491DAC" w:rsidRPr="00491DAC" w:rsidRDefault="00491DAC" w:rsidP="00491DAC">
      <w:pPr>
        <w:numPr>
          <w:ilvl w:val="0"/>
          <w:numId w:val="1"/>
        </w:numPr>
        <w:spacing w:after="0" w:line="240" w:lineRule="auto"/>
        <w:jc w:val="both"/>
        <w:rPr>
          <w:rFonts w:ascii="Arial Narrow" w:eastAsia="SimSun" w:hAnsi="Arial Narrow" w:cs="Times New Roman"/>
          <w:sz w:val="24"/>
          <w:szCs w:val="24"/>
        </w:rPr>
      </w:pPr>
      <w:r w:rsidRPr="00491DAC">
        <w:rPr>
          <w:rFonts w:ascii="Arial Narrow" w:eastAsia="SimSun" w:hAnsi="Arial Narrow" w:cs="Times New Roman"/>
          <w:sz w:val="24"/>
          <w:szCs w:val="24"/>
        </w:rPr>
        <w:t xml:space="preserve">Объем текста – от 0,5 до 1 </w:t>
      </w:r>
      <w:proofErr w:type="spellStart"/>
      <w:r w:rsidRPr="00491DAC">
        <w:rPr>
          <w:rFonts w:ascii="Arial Narrow" w:eastAsia="SimSun" w:hAnsi="Arial Narrow" w:cs="Times New Roman"/>
          <w:sz w:val="24"/>
          <w:szCs w:val="24"/>
        </w:rPr>
        <w:t>п.л</w:t>
      </w:r>
      <w:proofErr w:type="spellEnd"/>
      <w:r w:rsidRPr="00491DAC">
        <w:rPr>
          <w:rFonts w:ascii="Arial Narrow" w:eastAsia="SimSun" w:hAnsi="Arial Narrow" w:cs="Times New Roman"/>
          <w:sz w:val="24"/>
          <w:szCs w:val="24"/>
        </w:rPr>
        <w:t>.</w:t>
      </w:r>
    </w:p>
    <w:p w:rsidR="00491DAC" w:rsidRPr="00491DAC" w:rsidRDefault="00491DAC" w:rsidP="00491DAC">
      <w:pPr>
        <w:spacing w:after="0" w:line="240" w:lineRule="auto"/>
        <w:ind w:left="993"/>
        <w:jc w:val="both"/>
        <w:rPr>
          <w:rFonts w:ascii="Arial Narrow" w:eastAsia="SimSun" w:hAnsi="Arial Narrow" w:cs="Times New Roman"/>
          <w:sz w:val="24"/>
          <w:szCs w:val="24"/>
        </w:rPr>
      </w:pPr>
    </w:p>
    <w:p w:rsidR="00491DAC" w:rsidRPr="00491DAC" w:rsidRDefault="00491DAC" w:rsidP="00491DAC">
      <w:pPr>
        <w:spacing w:after="0" w:line="240" w:lineRule="auto"/>
        <w:ind w:left="993"/>
        <w:jc w:val="both"/>
        <w:rPr>
          <w:rFonts w:ascii="Arial Narrow" w:eastAsia="SimSun" w:hAnsi="Arial Narrow" w:cs="Times New Roman"/>
          <w:sz w:val="24"/>
          <w:szCs w:val="24"/>
        </w:rPr>
      </w:pPr>
    </w:p>
    <w:p w:rsidR="00491DAC" w:rsidRPr="00491DAC" w:rsidRDefault="00491DAC" w:rsidP="00491DAC">
      <w:pPr>
        <w:spacing w:after="0" w:line="240" w:lineRule="auto"/>
        <w:ind w:left="426" w:firstLine="567"/>
        <w:rPr>
          <w:rFonts w:ascii="Arial Narrow" w:eastAsia="SimSun" w:hAnsi="Arial Narrow" w:cs="Times New Roman"/>
          <w:i/>
          <w:sz w:val="24"/>
          <w:szCs w:val="24"/>
          <w:u w:val="single"/>
        </w:rPr>
      </w:pPr>
      <w:r w:rsidRPr="00491DAC">
        <w:rPr>
          <w:rFonts w:ascii="Arial Narrow" w:eastAsia="SimSun" w:hAnsi="Arial Narrow" w:cs="Times New Roman"/>
          <w:i/>
          <w:sz w:val="24"/>
          <w:szCs w:val="24"/>
          <w:u w:val="single"/>
        </w:rPr>
        <w:t xml:space="preserve"> Пример:</w:t>
      </w:r>
    </w:p>
    <w:p w:rsidR="00491DAC" w:rsidRPr="00491DAC" w:rsidRDefault="00491DAC" w:rsidP="00491DAC">
      <w:pPr>
        <w:spacing w:after="0" w:line="240" w:lineRule="auto"/>
        <w:ind w:left="426" w:firstLine="567"/>
        <w:rPr>
          <w:rFonts w:ascii="Arial Narrow" w:eastAsia="SimSun" w:hAnsi="Arial Narrow" w:cs="Times New Roman"/>
          <w:i/>
          <w:sz w:val="24"/>
          <w:szCs w:val="24"/>
          <w:u w:val="single"/>
        </w:rPr>
      </w:pPr>
    </w:p>
    <w:p w:rsidR="00491DAC" w:rsidRPr="00491DAC" w:rsidRDefault="00491DAC" w:rsidP="00491DAC">
      <w:pPr>
        <w:keepNext/>
        <w:spacing w:after="0" w:line="240" w:lineRule="auto"/>
        <w:ind w:left="425" w:firstLine="567"/>
        <w:jc w:val="right"/>
        <w:outlineLvl w:val="1"/>
        <w:rPr>
          <w:rFonts w:ascii="Arial Narrow" w:eastAsia="SimSun" w:hAnsi="Arial Narrow" w:cs="Times New Roman"/>
          <w:b/>
          <w:i/>
          <w:iCs/>
          <w:sz w:val="24"/>
          <w:szCs w:val="24"/>
        </w:rPr>
      </w:pPr>
      <w:bookmarkStart w:id="1" w:name="_Toc304172019"/>
      <w:bookmarkStart w:id="2" w:name="_Toc304172018"/>
      <w:r w:rsidRPr="00491DAC">
        <w:rPr>
          <w:rFonts w:ascii="Arial Narrow" w:eastAsia="SimSun" w:hAnsi="Arial Narrow" w:cs="Times New Roman"/>
          <w:b/>
          <w:i/>
          <w:iCs/>
          <w:sz w:val="24"/>
          <w:szCs w:val="24"/>
        </w:rPr>
        <w:t>Петров Иван Иванович</w:t>
      </w:r>
      <w:bookmarkEnd w:id="1"/>
    </w:p>
    <w:p w:rsidR="00491DAC" w:rsidRPr="00491DAC" w:rsidRDefault="00491DAC" w:rsidP="00491DAC">
      <w:pPr>
        <w:spacing w:after="0" w:line="240" w:lineRule="auto"/>
        <w:ind w:left="425" w:firstLine="567"/>
        <w:jc w:val="right"/>
        <w:rPr>
          <w:rFonts w:ascii="Arial Narrow" w:eastAsia="SimSun" w:hAnsi="Arial Narrow" w:cs="Times New Roman"/>
          <w:b/>
          <w:i/>
          <w:sz w:val="24"/>
          <w:szCs w:val="24"/>
        </w:rPr>
      </w:pPr>
      <w:r w:rsidRPr="00491DAC">
        <w:rPr>
          <w:rFonts w:ascii="Arial Narrow" w:eastAsia="SimSun" w:hAnsi="Arial Narrow" w:cs="Times New Roman"/>
          <w:b/>
          <w:i/>
          <w:sz w:val="24"/>
          <w:szCs w:val="24"/>
        </w:rPr>
        <w:t xml:space="preserve">к.э.н., доцент кафедры государственного регулирования </w:t>
      </w:r>
    </w:p>
    <w:p w:rsidR="00491DAC" w:rsidRPr="00491DAC" w:rsidRDefault="00491DAC" w:rsidP="00491DAC">
      <w:pPr>
        <w:spacing w:after="0" w:line="240" w:lineRule="auto"/>
        <w:ind w:left="425" w:firstLine="567"/>
        <w:jc w:val="right"/>
        <w:rPr>
          <w:rFonts w:ascii="Arial Narrow" w:eastAsia="SimSun" w:hAnsi="Arial Narrow" w:cs="Times New Roman"/>
          <w:b/>
          <w:i/>
          <w:sz w:val="24"/>
          <w:szCs w:val="24"/>
        </w:rPr>
      </w:pPr>
      <w:r w:rsidRPr="00491DAC">
        <w:rPr>
          <w:rFonts w:ascii="Arial Narrow" w:eastAsia="SimSun" w:hAnsi="Arial Narrow" w:cs="Times New Roman"/>
          <w:b/>
          <w:i/>
          <w:sz w:val="24"/>
          <w:szCs w:val="24"/>
        </w:rPr>
        <w:t>экономики ИГСУ РАНХиГС</w:t>
      </w:r>
    </w:p>
    <w:p w:rsidR="00491DAC" w:rsidRPr="00491DAC" w:rsidRDefault="00491DAC" w:rsidP="00491DAC">
      <w:pPr>
        <w:keepNext/>
        <w:spacing w:after="0" w:line="240" w:lineRule="auto"/>
        <w:ind w:left="425" w:firstLine="567"/>
        <w:jc w:val="center"/>
        <w:outlineLvl w:val="0"/>
        <w:rPr>
          <w:rFonts w:ascii="Arial Narrow" w:eastAsia="SimSun" w:hAnsi="Arial Narrow" w:cs="Times New Roman"/>
          <w:b/>
          <w:bCs/>
          <w:caps/>
          <w:kern w:val="32"/>
          <w:sz w:val="24"/>
          <w:szCs w:val="24"/>
        </w:rPr>
      </w:pPr>
      <w:r w:rsidRPr="00491DAC">
        <w:rPr>
          <w:rFonts w:ascii="Arial Narrow" w:eastAsia="SimSun" w:hAnsi="Arial Narrow" w:cs="Times New Roman"/>
          <w:b/>
          <w:bCs/>
          <w:kern w:val="32"/>
          <w:sz w:val="24"/>
          <w:szCs w:val="24"/>
        </w:rPr>
        <w:t>Качество государственных услуг в современной России: методики анализа и оценки</w:t>
      </w:r>
      <w:bookmarkEnd w:id="2"/>
    </w:p>
    <w:p w:rsidR="00491DAC" w:rsidRPr="00491DAC" w:rsidRDefault="00491DAC" w:rsidP="00491DAC">
      <w:pPr>
        <w:spacing w:after="0" w:line="240" w:lineRule="auto"/>
        <w:ind w:left="426" w:firstLine="567"/>
        <w:jc w:val="right"/>
        <w:rPr>
          <w:rFonts w:ascii="Arial Narrow" w:eastAsia="SimSun" w:hAnsi="Arial Narrow" w:cs="Times New Roman"/>
          <w:sz w:val="24"/>
          <w:szCs w:val="24"/>
        </w:rPr>
      </w:pPr>
    </w:p>
    <w:p w:rsidR="00491DAC" w:rsidRPr="00491DAC" w:rsidRDefault="00491DAC" w:rsidP="00491DAC">
      <w:pPr>
        <w:spacing w:after="0" w:line="240" w:lineRule="auto"/>
        <w:ind w:left="426" w:firstLine="567"/>
        <w:jc w:val="right"/>
        <w:rPr>
          <w:rFonts w:ascii="Arial Narrow" w:eastAsia="SimSun" w:hAnsi="Arial Narrow" w:cs="Times New Roman"/>
          <w:sz w:val="24"/>
          <w:szCs w:val="24"/>
        </w:rPr>
      </w:pPr>
    </w:p>
    <w:p w:rsidR="00491DAC" w:rsidRPr="00491DAC" w:rsidRDefault="00491DAC" w:rsidP="00491DAC">
      <w:pPr>
        <w:spacing w:after="0" w:line="240" w:lineRule="auto"/>
        <w:ind w:left="426" w:firstLine="567"/>
        <w:jc w:val="right"/>
        <w:rPr>
          <w:rFonts w:ascii="Arial Narrow" w:eastAsia="SimSun" w:hAnsi="Arial Narrow" w:cs="Times New Roman"/>
          <w:sz w:val="24"/>
          <w:szCs w:val="24"/>
        </w:rPr>
      </w:pPr>
    </w:p>
    <w:p w:rsidR="00491DAC" w:rsidRPr="00491DAC" w:rsidRDefault="00491DAC" w:rsidP="00491DAC">
      <w:pPr>
        <w:spacing w:after="0" w:line="240" w:lineRule="auto"/>
        <w:ind w:left="426" w:firstLine="567"/>
        <w:jc w:val="both"/>
        <w:rPr>
          <w:rFonts w:ascii="Arial Narrow" w:eastAsia="Calibri" w:hAnsi="Arial Narrow" w:cs="Times New Roman"/>
          <w:b/>
          <w:i/>
          <w:iCs/>
          <w:sz w:val="24"/>
          <w:szCs w:val="24"/>
        </w:rPr>
      </w:pPr>
      <w:r w:rsidRPr="00491DAC">
        <w:rPr>
          <w:rFonts w:ascii="Arial Narrow" w:eastAsia="Calibri" w:hAnsi="Arial Narrow" w:cs="Times New Roman"/>
          <w:i/>
          <w:iCs/>
          <w:sz w:val="24"/>
          <w:szCs w:val="24"/>
        </w:rPr>
        <w:t>По всем вопросам, связанным с конференц-сессией, обращаться к</w:t>
      </w:r>
      <w:r w:rsidRPr="00491DAC">
        <w:rPr>
          <w:rFonts w:ascii="Arial Narrow" w:eastAsia="Calibri" w:hAnsi="Arial Narrow" w:cs="Times New Roman"/>
          <w:b/>
          <w:i/>
          <w:iCs/>
          <w:sz w:val="24"/>
          <w:szCs w:val="24"/>
        </w:rPr>
        <w:t xml:space="preserve"> Кузьминой Наталье Валерьевне</w:t>
      </w:r>
    </w:p>
    <w:p w:rsidR="00491DAC" w:rsidRPr="00491DAC" w:rsidRDefault="00491DAC" w:rsidP="00491DAC">
      <w:pPr>
        <w:spacing w:after="0" w:line="240" w:lineRule="auto"/>
        <w:ind w:left="426" w:firstLine="567"/>
        <w:jc w:val="both"/>
        <w:rPr>
          <w:rFonts w:ascii="Arial Narrow" w:eastAsia="SimSun" w:hAnsi="Arial Narrow" w:cs="Times New Roman"/>
          <w:i/>
          <w:iCs/>
          <w:sz w:val="24"/>
          <w:szCs w:val="24"/>
        </w:rPr>
      </w:pPr>
      <w:r w:rsidRPr="00491DAC">
        <w:rPr>
          <w:rFonts w:ascii="Arial Narrow" w:eastAsia="Calibri" w:hAnsi="Arial Narrow" w:cs="Times New Roman"/>
          <w:i/>
          <w:iCs/>
          <w:sz w:val="24"/>
          <w:szCs w:val="24"/>
          <w:lang w:val="en-US"/>
        </w:rPr>
        <w:t>E</w:t>
      </w:r>
      <w:r w:rsidRPr="00491DAC">
        <w:rPr>
          <w:rFonts w:ascii="Arial Narrow" w:eastAsia="Calibri" w:hAnsi="Arial Narrow" w:cs="Times New Roman"/>
          <w:i/>
          <w:iCs/>
          <w:sz w:val="24"/>
          <w:szCs w:val="24"/>
        </w:rPr>
        <w:t>-</w:t>
      </w:r>
      <w:r w:rsidRPr="00491DAC">
        <w:rPr>
          <w:rFonts w:ascii="Arial Narrow" w:eastAsia="Calibri" w:hAnsi="Arial Narrow" w:cs="Times New Roman"/>
          <w:i/>
          <w:iCs/>
          <w:sz w:val="24"/>
          <w:szCs w:val="24"/>
          <w:lang w:val="en-US"/>
        </w:rPr>
        <w:t>mail</w:t>
      </w:r>
      <w:r w:rsidRPr="00491DAC">
        <w:rPr>
          <w:rFonts w:ascii="Arial Narrow" w:eastAsia="Calibri" w:hAnsi="Arial Narrow" w:cs="Times New Roman"/>
          <w:i/>
          <w:iCs/>
          <w:sz w:val="24"/>
          <w:szCs w:val="24"/>
        </w:rPr>
        <w:t xml:space="preserve">: </w:t>
      </w:r>
      <w:proofErr w:type="spellStart"/>
      <w:r w:rsidRPr="00491DAC">
        <w:rPr>
          <w:rFonts w:ascii="Arial Narrow" w:eastAsia="Calibri" w:hAnsi="Arial Narrow" w:cs="Times New Roman"/>
          <w:i/>
          <w:iCs/>
          <w:sz w:val="24"/>
          <w:szCs w:val="24"/>
          <w:lang w:val="en-US"/>
        </w:rPr>
        <w:t>nv</w:t>
      </w:r>
      <w:proofErr w:type="spellEnd"/>
      <w:r w:rsidRPr="00491DAC">
        <w:rPr>
          <w:rFonts w:ascii="Arial Narrow" w:eastAsia="Calibri" w:hAnsi="Arial Narrow" w:cs="Times New Roman"/>
          <w:i/>
          <w:iCs/>
          <w:sz w:val="24"/>
          <w:szCs w:val="24"/>
        </w:rPr>
        <w:t>.</w:t>
      </w:r>
      <w:proofErr w:type="spellStart"/>
      <w:r w:rsidRPr="00491DAC">
        <w:rPr>
          <w:rFonts w:ascii="Arial Narrow" w:eastAsia="Calibri" w:hAnsi="Arial Narrow" w:cs="Times New Roman"/>
          <w:i/>
          <w:iCs/>
          <w:sz w:val="24"/>
          <w:szCs w:val="24"/>
          <w:lang w:val="en-US"/>
        </w:rPr>
        <w:t>kuzmina</w:t>
      </w:r>
      <w:proofErr w:type="spellEnd"/>
      <w:r w:rsidRPr="00491DAC">
        <w:rPr>
          <w:rFonts w:ascii="Arial Narrow" w:eastAsia="Calibri" w:hAnsi="Arial Narrow" w:cs="Times New Roman"/>
          <w:i/>
          <w:iCs/>
          <w:sz w:val="24"/>
          <w:szCs w:val="24"/>
        </w:rPr>
        <w:t>@</w:t>
      </w:r>
      <w:proofErr w:type="spellStart"/>
      <w:r w:rsidRPr="00491DAC">
        <w:rPr>
          <w:rFonts w:ascii="Arial Narrow" w:eastAsia="Calibri" w:hAnsi="Arial Narrow" w:cs="Times New Roman"/>
          <w:i/>
          <w:iCs/>
          <w:sz w:val="24"/>
          <w:szCs w:val="24"/>
          <w:lang w:val="en-US"/>
        </w:rPr>
        <w:t>igsu</w:t>
      </w:r>
      <w:proofErr w:type="spellEnd"/>
      <w:r w:rsidRPr="00491DAC">
        <w:rPr>
          <w:rFonts w:ascii="Arial Narrow" w:eastAsia="Calibri" w:hAnsi="Arial Narrow" w:cs="Times New Roman"/>
          <w:i/>
          <w:iCs/>
          <w:sz w:val="24"/>
          <w:szCs w:val="24"/>
        </w:rPr>
        <w:t>.</w:t>
      </w:r>
      <w:proofErr w:type="spellStart"/>
      <w:r w:rsidRPr="00491DAC">
        <w:rPr>
          <w:rFonts w:ascii="Arial Narrow" w:eastAsia="Calibri" w:hAnsi="Arial Narrow" w:cs="Times New Roman"/>
          <w:i/>
          <w:iCs/>
          <w:sz w:val="24"/>
          <w:szCs w:val="24"/>
          <w:lang w:val="en-US"/>
        </w:rPr>
        <w:t>ru</w:t>
      </w:r>
      <w:proofErr w:type="spellEnd"/>
      <w:r w:rsidRPr="00491DAC">
        <w:rPr>
          <w:rFonts w:ascii="Arial Narrow" w:eastAsia="Calibri" w:hAnsi="Arial Narrow" w:cs="Times New Roman"/>
          <w:i/>
          <w:iCs/>
          <w:sz w:val="24"/>
          <w:szCs w:val="24"/>
        </w:rPr>
        <w:t xml:space="preserve">, контактный телефон: +7(499) 956-09-12. </w:t>
      </w:r>
    </w:p>
    <w:p w:rsidR="00491DAC" w:rsidRPr="00975C36" w:rsidRDefault="00491DAC" w:rsidP="00975C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1DAC" w:rsidRPr="00975C36" w:rsidSect="00491DAC">
      <w:pgSz w:w="11907" w:h="16839" w:code="9"/>
      <w:pgMar w:top="1418" w:right="850" w:bottom="15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E19D5"/>
    <w:multiLevelType w:val="hybridMultilevel"/>
    <w:tmpl w:val="D2CC8954"/>
    <w:lvl w:ilvl="0" w:tplc="D4C2AAB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01254"/>
    <w:multiLevelType w:val="hybridMultilevel"/>
    <w:tmpl w:val="64161E70"/>
    <w:lvl w:ilvl="0" w:tplc="7620302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8A"/>
    <w:rsid w:val="000F75BD"/>
    <w:rsid w:val="001B5BA9"/>
    <w:rsid w:val="001F567D"/>
    <w:rsid w:val="00285C71"/>
    <w:rsid w:val="004642AA"/>
    <w:rsid w:val="00491DAC"/>
    <w:rsid w:val="004B3515"/>
    <w:rsid w:val="0070355D"/>
    <w:rsid w:val="00763495"/>
    <w:rsid w:val="008A01C3"/>
    <w:rsid w:val="00957643"/>
    <w:rsid w:val="00975C36"/>
    <w:rsid w:val="00AA5A07"/>
    <w:rsid w:val="00B44D6F"/>
    <w:rsid w:val="00BC2D57"/>
    <w:rsid w:val="00C40231"/>
    <w:rsid w:val="00CA1BC6"/>
    <w:rsid w:val="00CC7F8D"/>
    <w:rsid w:val="00E2418A"/>
    <w:rsid w:val="00E36C57"/>
    <w:rsid w:val="00E70892"/>
    <w:rsid w:val="00EA184C"/>
    <w:rsid w:val="00FC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BB9E"/>
  <w15:chartTrackingRefBased/>
  <w15:docId w15:val="{CB60D0E6-CA51-4DF0-B411-EEE7B03C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C3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1D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gsu.ranepa.ru/science/conf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ERKLsR8hmibPUj4GA1jgxr4lZ1RHNEb7B2nC5JRVhcn9gUg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О. Молодцова</dc:creator>
  <cp:keywords/>
  <dc:description/>
  <cp:lastModifiedBy>Светлана В. Крыловецкая</cp:lastModifiedBy>
  <cp:revision>10</cp:revision>
  <dcterms:created xsi:type="dcterms:W3CDTF">2019-03-25T10:02:00Z</dcterms:created>
  <dcterms:modified xsi:type="dcterms:W3CDTF">2019-03-28T13:25:00Z</dcterms:modified>
</cp:coreProperties>
</file>